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CB31AB" w:rsidRPr="00CB31AB" w:rsidTr="00CB31AB">
        <w:tc>
          <w:tcPr>
            <w:tcW w:w="4952" w:type="dxa"/>
          </w:tcPr>
          <w:p w:rsidR="00A1591F" w:rsidRPr="00CB31AB" w:rsidRDefault="00A1591F" w:rsidP="00A1591F">
            <w:pPr>
              <w:pStyle w:val="NormalWeb"/>
              <w:tabs>
                <w:tab w:val="left" w:pos="5239"/>
                <w:tab w:val="left" w:pos="5392"/>
              </w:tabs>
              <w:spacing w:before="0" w:beforeAutospacing="0" w:after="0" w:afterAutospacing="0"/>
              <w:jc w:val="center"/>
              <w:rPr>
                <w:b/>
                <w:sz w:val="26"/>
                <w:szCs w:val="26"/>
              </w:rPr>
            </w:pPr>
            <w:r w:rsidRPr="00CB31AB">
              <w:rPr>
                <w:b/>
                <w:sz w:val="26"/>
                <w:szCs w:val="26"/>
              </w:rPr>
              <w:t>ĐẢNG UỶ XÃ TÂN NHỰT</w:t>
            </w:r>
          </w:p>
        </w:tc>
        <w:tc>
          <w:tcPr>
            <w:tcW w:w="4952" w:type="dxa"/>
          </w:tcPr>
          <w:p w:rsidR="00A1591F" w:rsidRPr="00CB31AB" w:rsidRDefault="00A1591F" w:rsidP="00A1591F">
            <w:pPr>
              <w:pStyle w:val="NormalWeb"/>
              <w:tabs>
                <w:tab w:val="left" w:pos="5239"/>
                <w:tab w:val="left" w:pos="5392"/>
              </w:tabs>
              <w:spacing w:before="0" w:beforeAutospacing="0" w:after="0" w:afterAutospacing="0"/>
              <w:jc w:val="center"/>
              <w:rPr>
                <w:b/>
                <w:sz w:val="26"/>
                <w:szCs w:val="26"/>
              </w:rPr>
            </w:pPr>
            <w:r w:rsidRPr="00CB31AB">
              <w:rPr>
                <w:b/>
                <w:sz w:val="26"/>
                <w:szCs w:val="26"/>
              </w:rPr>
              <w:t>ĐẢNG CỘNG SẢN VIỆT NAM</w:t>
            </w:r>
          </w:p>
        </w:tc>
      </w:tr>
      <w:tr w:rsidR="00CB31AB" w:rsidRPr="00CB31AB" w:rsidTr="00CB31AB">
        <w:tc>
          <w:tcPr>
            <w:tcW w:w="4952" w:type="dxa"/>
          </w:tcPr>
          <w:p w:rsidR="00A1591F" w:rsidRPr="00CB31AB" w:rsidRDefault="00A1591F" w:rsidP="00A1591F">
            <w:pPr>
              <w:pStyle w:val="NormalWeb"/>
              <w:tabs>
                <w:tab w:val="left" w:pos="5239"/>
                <w:tab w:val="left" w:pos="5392"/>
              </w:tabs>
              <w:spacing w:before="0" w:beforeAutospacing="0" w:after="0" w:afterAutospacing="0"/>
              <w:jc w:val="center"/>
              <w:rPr>
                <w:b/>
                <w:sz w:val="26"/>
                <w:szCs w:val="26"/>
              </w:rPr>
            </w:pPr>
            <w:r w:rsidRPr="00CB31AB">
              <w:rPr>
                <w:b/>
                <w:sz w:val="26"/>
                <w:szCs w:val="26"/>
              </w:rPr>
              <w:t>CHI BỘ TIỂU HỌC TÂN NHỰT</w:t>
            </w:r>
          </w:p>
        </w:tc>
        <w:tc>
          <w:tcPr>
            <w:tcW w:w="4952" w:type="dxa"/>
          </w:tcPr>
          <w:p w:rsidR="00A1591F" w:rsidRPr="00CB31AB" w:rsidRDefault="009845BB" w:rsidP="00286205">
            <w:pPr>
              <w:pStyle w:val="NormalWeb"/>
              <w:tabs>
                <w:tab w:val="left" w:pos="5239"/>
                <w:tab w:val="left" w:pos="5392"/>
              </w:tabs>
              <w:spacing w:before="0" w:beforeAutospacing="0" w:after="0" w:afterAutospacing="0"/>
              <w:jc w:val="both"/>
              <w:rPr>
                <w:b/>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858520</wp:posOffset>
                      </wp:positionH>
                      <wp:positionV relativeFrom="paragraph">
                        <wp:posOffset>11430</wp:posOffset>
                      </wp:positionV>
                      <wp:extent cx="1395095" cy="0"/>
                      <wp:effectExtent l="6350" t="6985" r="825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6pt;margin-top:.9pt;width:10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84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"/>
                  </w:pict>
                </mc:Fallback>
              </mc:AlternateContent>
            </w:r>
            <w:r>
              <w:rPr>
                <w:b/>
                <w:noProof/>
                <w:sz w:val="28"/>
                <w:szCs w:val="28"/>
              </w:rPr>
              <mc:AlternateContent>
                <mc:Choice Requires="wps">
                  <w:drawing>
                    <wp:anchor distT="0" distB="0" distL="114300" distR="114300" simplePos="0" relativeHeight="251659264" behindDoc="0" locked="0" layoutInCell="1" allowOverlap="1" wp14:anchorId="2E57C2BB" wp14:editId="77D646E3">
                      <wp:simplePos x="0" y="0"/>
                      <wp:positionH relativeFrom="column">
                        <wp:posOffset>-2393315</wp:posOffset>
                      </wp:positionH>
                      <wp:positionV relativeFrom="paragraph">
                        <wp:posOffset>191135</wp:posOffset>
                      </wp:positionV>
                      <wp:extent cx="1395095" cy="0"/>
                      <wp:effectExtent l="12065"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88.45pt;margin-top:15.05pt;width:10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lN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E0Xs3Qxw4h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"/>
                  </w:pict>
                </mc:Fallback>
              </mc:AlternateContent>
            </w:r>
          </w:p>
        </w:tc>
      </w:tr>
    </w:tbl>
    <w:p w:rsidR="003C5163" w:rsidRPr="00CB31AB" w:rsidRDefault="003C5163" w:rsidP="00CB31AB">
      <w:pPr>
        <w:spacing w:after="0"/>
        <w:jc w:val="right"/>
        <w:rPr>
          <w:rFonts w:ascii="Times New Roman" w:hAnsi="Times New Roman" w:cs="Times New Roman"/>
          <w:i/>
          <w:sz w:val="26"/>
          <w:szCs w:val="26"/>
        </w:rPr>
      </w:pPr>
      <w:r w:rsidRPr="00CB31AB">
        <w:rPr>
          <w:rFonts w:ascii="Times New Roman" w:hAnsi="Times New Roman" w:cs="Times New Roman"/>
          <w:i/>
          <w:sz w:val="26"/>
          <w:szCs w:val="26"/>
        </w:rPr>
        <w:t xml:space="preserve">Tân Nhựt, ngày </w:t>
      </w:r>
      <w:r w:rsidR="00A1591F" w:rsidRPr="00CB31AB">
        <w:rPr>
          <w:rFonts w:ascii="Times New Roman" w:hAnsi="Times New Roman" w:cs="Times New Roman"/>
          <w:i/>
          <w:sz w:val="26"/>
          <w:szCs w:val="26"/>
        </w:rPr>
        <w:t xml:space="preserve"> 0</w:t>
      </w:r>
      <w:r w:rsidRPr="00CB31AB">
        <w:rPr>
          <w:rFonts w:ascii="Times New Roman" w:hAnsi="Times New Roman" w:cs="Times New Roman"/>
          <w:i/>
          <w:sz w:val="26"/>
          <w:szCs w:val="26"/>
        </w:rPr>
        <w:t>6</w:t>
      </w:r>
      <w:r w:rsidR="00A1591F" w:rsidRPr="00CB31AB">
        <w:rPr>
          <w:rFonts w:ascii="Times New Roman" w:hAnsi="Times New Roman" w:cs="Times New Roman"/>
          <w:i/>
          <w:sz w:val="26"/>
          <w:szCs w:val="26"/>
        </w:rPr>
        <w:t xml:space="preserve"> </w:t>
      </w:r>
      <w:r w:rsidRPr="00CB31AB">
        <w:rPr>
          <w:rFonts w:ascii="Times New Roman" w:hAnsi="Times New Roman" w:cs="Times New Roman"/>
          <w:i/>
          <w:sz w:val="26"/>
          <w:szCs w:val="26"/>
        </w:rPr>
        <w:t xml:space="preserve"> tháng </w:t>
      </w:r>
      <w:r w:rsidR="00A1591F" w:rsidRPr="00CB31AB">
        <w:rPr>
          <w:rFonts w:ascii="Times New Roman" w:hAnsi="Times New Roman" w:cs="Times New Roman"/>
          <w:i/>
          <w:sz w:val="26"/>
          <w:szCs w:val="26"/>
        </w:rPr>
        <w:t>0</w:t>
      </w:r>
      <w:r w:rsidRPr="00CB31AB">
        <w:rPr>
          <w:rFonts w:ascii="Times New Roman" w:hAnsi="Times New Roman" w:cs="Times New Roman"/>
          <w:i/>
          <w:sz w:val="26"/>
          <w:szCs w:val="26"/>
        </w:rPr>
        <w:t xml:space="preserve">6 năm </w:t>
      </w:r>
      <w:r w:rsidR="00A1591F" w:rsidRPr="00CB31AB">
        <w:rPr>
          <w:rFonts w:ascii="Times New Roman" w:hAnsi="Times New Roman" w:cs="Times New Roman"/>
          <w:i/>
          <w:sz w:val="26"/>
          <w:szCs w:val="26"/>
        </w:rPr>
        <w:t>2018</w:t>
      </w:r>
    </w:p>
    <w:p w:rsidR="00A1591F" w:rsidRPr="00CB31AB" w:rsidRDefault="00A1591F" w:rsidP="00A1591F">
      <w:pPr>
        <w:pStyle w:val="NormalWeb"/>
        <w:shd w:val="clear" w:color="auto" w:fill="FFFFFF"/>
        <w:tabs>
          <w:tab w:val="left" w:pos="6587"/>
        </w:tabs>
        <w:spacing w:before="0" w:beforeAutospacing="0" w:after="0" w:afterAutospacing="0"/>
        <w:jc w:val="center"/>
        <w:rPr>
          <w:b/>
          <w:sz w:val="28"/>
          <w:szCs w:val="28"/>
        </w:rPr>
      </w:pPr>
    </w:p>
    <w:p w:rsidR="0084568E" w:rsidRPr="00CB31AB" w:rsidRDefault="0084568E" w:rsidP="00CB31AB">
      <w:pPr>
        <w:pStyle w:val="NormalWeb"/>
        <w:shd w:val="clear" w:color="auto" w:fill="FFFFFF"/>
        <w:tabs>
          <w:tab w:val="left" w:pos="6587"/>
        </w:tabs>
        <w:spacing w:before="120" w:beforeAutospacing="0" w:after="120" w:afterAutospacing="0"/>
        <w:jc w:val="center"/>
        <w:rPr>
          <w:b/>
          <w:sz w:val="28"/>
          <w:szCs w:val="28"/>
        </w:rPr>
      </w:pPr>
      <w:r w:rsidRPr="00CB31AB">
        <w:rPr>
          <w:b/>
          <w:sz w:val="28"/>
          <w:szCs w:val="28"/>
        </w:rPr>
        <w:t>BÁO CÁO THAM LUẬN</w:t>
      </w:r>
    </w:p>
    <w:p w:rsidR="00F849F0" w:rsidRDefault="00286205" w:rsidP="00A1591F">
      <w:pPr>
        <w:pStyle w:val="NormalWeb"/>
        <w:shd w:val="clear" w:color="auto" w:fill="FFFFFF"/>
        <w:tabs>
          <w:tab w:val="left" w:pos="6587"/>
        </w:tabs>
        <w:spacing w:before="0" w:beforeAutospacing="0" w:after="0" w:afterAutospacing="0"/>
        <w:jc w:val="center"/>
        <w:rPr>
          <w:b/>
          <w:sz w:val="28"/>
          <w:szCs w:val="28"/>
        </w:rPr>
      </w:pPr>
      <w:r w:rsidRPr="00CB31AB">
        <w:rPr>
          <w:b/>
          <w:sz w:val="28"/>
          <w:szCs w:val="28"/>
        </w:rPr>
        <w:t xml:space="preserve">ĐỀ TÀI: GIẢI PHÁP NÂNG CAO TAY NGHỀ CHO </w:t>
      </w:r>
    </w:p>
    <w:p w:rsidR="00286205" w:rsidRPr="00CB31AB" w:rsidRDefault="00F849F0" w:rsidP="00A1591F">
      <w:pPr>
        <w:pStyle w:val="NormalWeb"/>
        <w:shd w:val="clear" w:color="auto" w:fill="FFFFFF"/>
        <w:tabs>
          <w:tab w:val="left" w:pos="6587"/>
        </w:tabs>
        <w:spacing w:before="0" w:beforeAutospacing="0" w:after="0" w:afterAutospacing="0"/>
        <w:jc w:val="center"/>
        <w:rPr>
          <w:b/>
          <w:sz w:val="28"/>
          <w:szCs w:val="28"/>
        </w:rPr>
      </w:pPr>
      <w:r>
        <w:rPr>
          <w:b/>
          <w:sz w:val="28"/>
          <w:szCs w:val="28"/>
        </w:rPr>
        <w:t xml:space="preserve">ĐỘI NGŨ </w:t>
      </w:r>
      <w:r w:rsidR="00286205" w:rsidRPr="00CB31AB">
        <w:rPr>
          <w:b/>
          <w:sz w:val="28"/>
          <w:szCs w:val="28"/>
        </w:rPr>
        <w:t>GIÁO VIÊN TRẺ</w:t>
      </w:r>
    </w:p>
    <w:p w:rsidR="00A1591F" w:rsidRPr="00CB31AB" w:rsidRDefault="00F849F0" w:rsidP="00A1591F">
      <w:pPr>
        <w:pStyle w:val="NormalWeb"/>
        <w:shd w:val="clear" w:color="auto" w:fill="FFFFFF"/>
        <w:tabs>
          <w:tab w:val="left" w:pos="6587"/>
        </w:tabs>
        <w:spacing w:before="0" w:beforeAutospacing="0" w:after="0" w:afterAutospacing="0"/>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5301216" wp14:editId="70329B60">
                <wp:simplePos x="0" y="0"/>
                <wp:positionH relativeFrom="column">
                  <wp:posOffset>2357120</wp:posOffset>
                </wp:positionH>
                <wp:positionV relativeFrom="paragraph">
                  <wp:posOffset>4316</wp:posOffset>
                </wp:positionV>
                <wp:extent cx="1395095" cy="0"/>
                <wp:effectExtent l="0" t="0" r="1460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5.6pt;margin-top:.35pt;width:10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Zt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2cNimi6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"/>
            </w:pict>
          </mc:Fallback>
        </mc:AlternateContent>
      </w:r>
    </w:p>
    <w:p w:rsidR="0084568E" w:rsidRPr="00CB31AB" w:rsidRDefault="00F849F0" w:rsidP="00F849F0">
      <w:pPr>
        <w:pStyle w:val="NormalWeb"/>
        <w:shd w:val="clear" w:color="auto" w:fill="FFFFFF"/>
        <w:spacing w:before="120" w:beforeAutospacing="0" w:after="120" w:afterAutospacing="0"/>
        <w:jc w:val="both"/>
        <w:rPr>
          <w:b/>
          <w:sz w:val="28"/>
          <w:szCs w:val="28"/>
        </w:rPr>
      </w:pPr>
      <w:r w:rsidRPr="00CB31AB">
        <w:rPr>
          <w:b/>
          <w:sz w:val="28"/>
          <w:szCs w:val="28"/>
        </w:rPr>
        <w:t>I. ĐẶT VẤN ĐỀ:</w:t>
      </w:r>
    </w:p>
    <w:p w:rsidR="000E6EE5" w:rsidRPr="00CB31AB" w:rsidRDefault="00A1591F" w:rsidP="00CB31AB">
      <w:pPr>
        <w:pStyle w:val="NormalWeb"/>
        <w:shd w:val="clear" w:color="auto" w:fill="FFFFFF"/>
        <w:spacing w:before="0" w:beforeAutospacing="0" w:after="0" w:afterAutospacing="0"/>
        <w:ind w:firstLine="567"/>
        <w:jc w:val="both"/>
        <w:rPr>
          <w:sz w:val="28"/>
          <w:szCs w:val="28"/>
        </w:rPr>
      </w:pPr>
      <w:r w:rsidRPr="00CB31AB">
        <w:rPr>
          <w:sz w:val="28"/>
          <w:szCs w:val="28"/>
        </w:rPr>
        <w:t xml:space="preserve">Giáo </w:t>
      </w:r>
      <w:r w:rsidR="000E6EE5" w:rsidRPr="00CB31AB">
        <w:rPr>
          <w:sz w:val="28"/>
          <w:szCs w:val="28"/>
        </w:rPr>
        <w:t>viên trường tiểu học là người làm nhiệm vụ giảng</w:t>
      </w:r>
      <w:r w:rsidRPr="00CB31AB">
        <w:rPr>
          <w:sz w:val="28"/>
          <w:szCs w:val="28"/>
        </w:rPr>
        <w:t xml:space="preserve"> dạy, giáo dục trong nhà </w:t>
      </w:r>
      <w:r w:rsidR="0079579B" w:rsidRPr="00CB31AB">
        <w:rPr>
          <w:sz w:val="28"/>
          <w:szCs w:val="28"/>
        </w:rPr>
        <w:t>trường</w:t>
      </w:r>
      <w:r w:rsidR="000E6EE5" w:rsidRPr="00CB31AB">
        <w:rPr>
          <w:sz w:val="28"/>
          <w:szCs w:val="28"/>
        </w:rPr>
        <w:t xml:space="preserve">, để thực hiện tốt nhiệm vụ này giáo viên phải rèn luyện đạo đức, học tập văn hóa, bồi dưỡng chuyên môn nghiệp vụ để nâng cao chất lượng </w:t>
      </w:r>
      <w:r w:rsidR="00EE58C5" w:rsidRPr="00CB31AB">
        <w:rPr>
          <w:sz w:val="28"/>
          <w:szCs w:val="28"/>
        </w:rPr>
        <w:t>và hiệu quả giảng dạy, giáo dục</w:t>
      </w:r>
      <w:r w:rsidR="000E6EE5" w:rsidRPr="00CB31AB">
        <w:rPr>
          <w:sz w:val="28"/>
          <w:szCs w:val="28"/>
        </w:rPr>
        <w:t xml:space="preserve">. Giáo viên có tay nghề vững vàng, giảng dạy có chất lượng mới tạo được niềm tin với </w:t>
      </w:r>
      <w:r w:rsidR="00EE58C5" w:rsidRPr="00CB31AB">
        <w:rPr>
          <w:sz w:val="28"/>
          <w:szCs w:val="28"/>
        </w:rPr>
        <w:t>phụ huynh học sinh và với ngành</w:t>
      </w:r>
      <w:r w:rsidR="000E6EE5" w:rsidRPr="00CB31AB">
        <w:rPr>
          <w:sz w:val="28"/>
          <w:szCs w:val="28"/>
        </w:rPr>
        <w:t>.</w:t>
      </w:r>
    </w:p>
    <w:p w:rsidR="00DF7622" w:rsidRPr="00CB31AB" w:rsidRDefault="000E6EE5" w:rsidP="00CB31AB">
      <w:pPr>
        <w:pStyle w:val="NormalWeb"/>
        <w:shd w:val="clear" w:color="auto" w:fill="FFFFFF"/>
        <w:spacing w:before="0" w:beforeAutospacing="0" w:after="0" w:afterAutospacing="0" w:line="276" w:lineRule="auto"/>
        <w:ind w:firstLine="567"/>
        <w:jc w:val="both"/>
        <w:rPr>
          <w:sz w:val="28"/>
          <w:szCs w:val="28"/>
        </w:rPr>
      </w:pPr>
      <w:r w:rsidRPr="00CB31AB">
        <w:rPr>
          <w:sz w:val="28"/>
          <w:szCs w:val="28"/>
        </w:rPr>
        <w:t>Nhưng qua thực tế của từng trường thì bao nhiêu giáo viên được công nhận là giáo viên</w:t>
      </w:r>
      <w:r w:rsidR="00E01B2C" w:rsidRPr="00CB31AB">
        <w:rPr>
          <w:sz w:val="28"/>
          <w:szCs w:val="28"/>
        </w:rPr>
        <w:t xml:space="preserve"> dạy giỏi cấp trường, cấp huyện</w:t>
      </w:r>
      <w:r w:rsidRPr="00CB31AB">
        <w:rPr>
          <w:sz w:val="28"/>
          <w:szCs w:val="28"/>
        </w:rPr>
        <w:t>? n</w:t>
      </w:r>
      <w:r w:rsidR="00CC14FA" w:rsidRPr="00CB31AB">
        <w:rPr>
          <w:sz w:val="28"/>
          <w:szCs w:val="28"/>
        </w:rPr>
        <w:t>hất là những giáo viên trẻ mới ra trường như hiện nay.</w:t>
      </w:r>
      <w:r w:rsidR="00DF7622" w:rsidRPr="00CB31AB">
        <w:rPr>
          <w:sz w:val="21"/>
          <w:szCs w:val="21"/>
          <w:shd w:val="clear" w:color="auto" w:fill="FFFFFF"/>
        </w:rPr>
        <w:t xml:space="preserve"> </w:t>
      </w:r>
      <w:r w:rsidR="00DF7622" w:rsidRPr="00CB31AB">
        <w:rPr>
          <w:sz w:val="28"/>
          <w:szCs w:val="28"/>
          <w:shd w:val="clear" w:color="auto" w:fill="FFFFFF"/>
        </w:rPr>
        <w:t>Trước tình hình trên, đòi hỏi người quản lý phải tăng</w:t>
      </w:r>
      <w:r w:rsidR="00DF7622" w:rsidRPr="00CB31AB">
        <w:rPr>
          <w:rStyle w:val="apple-converted-space"/>
          <w:sz w:val="28"/>
          <w:szCs w:val="28"/>
          <w:shd w:val="clear" w:color="auto" w:fill="FFFFFF"/>
        </w:rPr>
        <w:t> </w:t>
      </w:r>
      <w:r w:rsidR="00E01B2C" w:rsidRPr="00CB31AB">
        <w:rPr>
          <w:sz w:val="28"/>
          <w:szCs w:val="28"/>
          <w:shd w:val="clear" w:color="auto" w:fill="FFFFFF"/>
        </w:rPr>
        <w:t xml:space="preserve">cường xây dựng, nâng </w:t>
      </w:r>
      <w:r w:rsidR="00DF7622" w:rsidRPr="00CB31AB">
        <w:rPr>
          <w:sz w:val="28"/>
          <w:szCs w:val="28"/>
          <w:shd w:val="clear" w:color="auto" w:fill="FFFFFF"/>
        </w:rPr>
        <w:t>cao chất lượng giảng dạy cho đội ngũ nhà giáo trẻ một</w:t>
      </w:r>
      <w:r w:rsidR="00DF7622" w:rsidRPr="00CB31AB">
        <w:rPr>
          <w:rStyle w:val="apple-converted-space"/>
          <w:sz w:val="28"/>
          <w:szCs w:val="28"/>
          <w:shd w:val="clear" w:color="auto" w:fill="FFFFFF"/>
        </w:rPr>
        <w:t> </w:t>
      </w:r>
      <w:r w:rsidR="00DF7622" w:rsidRPr="00CB31AB">
        <w:rPr>
          <w:sz w:val="28"/>
          <w:szCs w:val="28"/>
          <w:shd w:val="clear" w:color="auto" w:fill="FFFFFF"/>
        </w:rPr>
        <w:t xml:space="preserve">cách toàn diện. </w:t>
      </w:r>
      <w:r w:rsidR="00E01B2C" w:rsidRPr="00CB31AB">
        <w:rPr>
          <w:sz w:val="28"/>
          <w:szCs w:val="28"/>
          <w:shd w:val="clear" w:color="auto" w:fill="FFFFFF"/>
        </w:rPr>
        <w:t xml:space="preserve">Đây là những </w:t>
      </w:r>
      <w:r w:rsidR="00DF7622" w:rsidRPr="00CB31AB">
        <w:rPr>
          <w:sz w:val="28"/>
          <w:szCs w:val="28"/>
          <w:shd w:val="clear" w:color="auto" w:fill="FFFFFF"/>
        </w:rPr>
        <w:t>việc vừa đáp ứng yêu cầu trước mắt, vừa</w:t>
      </w:r>
      <w:r w:rsidR="00DF7622" w:rsidRPr="00CB31AB">
        <w:rPr>
          <w:rStyle w:val="apple-converted-space"/>
          <w:sz w:val="28"/>
          <w:szCs w:val="28"/>
          <w:shd w:val="clear" w:color="auto" w:fill="FFFFFF"/>
        </w:rPr>
        <w:t> </w:t>
      </w:r>
      <w:r w:rsidR="00DF7622" w:rsidRPr="00CB31AB">
        <w:rPr>
          <w:sz w:val="28"/>
          <w:szCs w:val="28"/>
          <w:shd w:val="clear" w:color="auto" w:fill="FFFFFF"/>
        </w:rPr>
        <w:t>mang tín</w:t>
      </w:r>
      <w:r w:rsidR="00E01B2C" w:rsidRPr="00CB31AB">
        <w:rPr>
          <w:sz w:val="28"/>
          <w:szCs w:val="28"/>
          <w:shd w:val="clear" w:color="auto" w:fill="FFFFFF"/>
        </w:rPr>
        <w:t xml:space="preserve">h chiến lược lâu dài, nhằm thực </w:t>
      </w:r>
      <w:r w:rsidR="00DF7622" w:rsidRPr="00CB31AB">
        <w:rPr>
          <w:sz w:val="28"/>
          <w:szCs w:val="28"/>
          <w:shd w:val="clear" w:color="auto" w:fill="FFFFFF"/>
        </w:rPr>
        <w:t>hiện thành công chiến lược phát</w:t>
      </w:r>
      <w:r w:rsidR="00DF7622" w:rsidRPr="00CB31AB">
        <w:rPr>
          <w:rStyle w:val="apple-converted-space"/>
          <w:sz w:val="28"/>
          <w:szCs w:val="28"/>
          <w:shd w:val="clear" w:color="auto" w:fill="FFFFFF"/>
        </w:rPr>
        <w:t> </w:t>
      </w:r>
      <w:r w:rsidR="00DF7622" w:rsidRPr="00CB31AB">
        <w:rPr>
          <w:sz w:val="28"/>
          <w:szCs w:val="28"/>
          <w:shd w:val="clear" w:color="auto" w:fill="FFFFFF"/>
        </w:rPr>
        <w:t>triển giáo dục giai đoạn 2010 - 2020. Việc bồi</w:t>
      </w:r>
      <w:r w:rsidR="00DF7622" w:rsidRPr="00CB31AB">
        <w:rPr>
          <w:rStyle w:val="apple-converted-space"/>
          <w:sz w:val="28"/>
          <w:szCs w:val="28"/>
          <w:shd w:val="clear" w:color="auto" w:fill="FFFFFF"/>
        </w:rPr>
        <w:t> </w:t>
      </w:r>
      <w:r w:rsidR="00DF7622" w:rsidRPr="00CB31AB">
        <w:rPr>
          <w:sz w:val="28"/>
          <w:szCs w:val="28"/>
          <w:shd w:val="clear" w:color="auto" w:fill="FFFFFF"/>
        </w:rPr>
        <w:t>dưỡng giáo viên trẻ  như thế nào? bằng cách nào? Chúng tôi</w:t>
      </w:r>
      <w:r w:rsidR="00E01B2C" w:rsidRPr="00CB31AB">
        <w:rPr>
          <w:sz w:val="28"/>
          <w:szCs w:val="28"/>
          <w:shd w:val="clear" w:color="auto" w:fill="FFFFFF"/>
        </w:rPr>
        <w:t xml:space="preserve"> luôn trăn trở, suy nghĩ và tìm </w:t>
      </w:r>
      <w:r w:rsidR="00DF7622" w:rsidRPr="00CB31AB">
        <w:rPr>
          <w:sz w:val="28"/>
          <w:szCs w:val="28"/>
          <w:shd w:val="clear" w:color="auto" w:fill="FFFFFF"/>
        </w:rPr>
        <w:t>biện pháp chỉ đạo và quản</w:t>
      </w:r>
      <w:r w:rsidR="00DF7622" w:rsidRPr="00CB31AB">
        <w:rPr>
          <w:rStyle w:val="apple-converted-space"/>
          <w:sz w:val="28"/>
          <w:szCs w:val="28"/>
          <w:shd w:val="clear" w:color="auto" w:fill="FFFFFF"/>
        </w:rPr>
        <w:t> </w:t>
      </w:r>
      <w:r w:rsidR="00DF7622" w:rsidRPr="00CB31AB">
        <w:rPr>
          <w:sz w:val="28"/>
          <w:szCs w:val="28"/>
          <w:shd w:val="clear" w:color="auto" w:fill="FFFFFF"/>
        </w:rPr>
        <w:t>lý sao cho có chiều sâu, có kết quả.</w:t>
      </w:r>
      <w:r w:rsidR="00DF7622" w:rsidRPr="00CB31AB">
        <w:rPr>
          <w:sz w:val="28"/>
          <w:szCs w:val="28"/>
        </w:rPr>
        <w:t xml:space="preserve"> Để nâng cao tay nghề cho đội ngũ giáo viên trẻ, nhóm chúng  tôi xin giới thiệu đề tài “ Giải pháp để nâng cao tay nghề cho đội ngũ giáo viên trẻ”</w:t>
      </w:r>
      <w:r w:rsidR="00E01B2C" w:rsidRPr="00CB31AB">
        <w:rPr>
          <w:sz w:val="28"/>
          <w:szCs w:val="28"/>
        </w:rPr>
        <w:t>.</w:t>
      </w:r>
    </w:p>
    <w:p w:rsidR="00CB31AB" w:rsidRPr="00CB31AB" w:rsidRDefault="00F849F0" w:rsidP="00F849F0">
      <w:pPr>
        <w:pStyle w:val="NormalWeb"/>
        <w:shd w:val="clear" w:color="auto" w:fill="FFFFFF"/>
        <w:spacing w:before="120" w:beforeAutospacing="0" w:after="120" w:afterAutospacing="0" w:line="276" w:lineRule="auto"/>
        <w:jc w:val="both"/>
        <w:rPr>
          <w:b/>
          <w:sz w:val="28"/>
          <w:szCs w:val="28"/>
        </w:rPr>
      </w:pPr>
      <w:r w:rsidRPr="00CB31AB">
        <w:rPr>
          <w:b/>
          <w:sz w:val="28"/>
          <w:szCs w:val="28"/>
        </w:rPr>
        <w:t>II. THỰC TRẠNG:</w:t>
      </w:r>
    </w:p>
    <w:p w:rsidR="005C3BB4" w:rsidRPr="00CB31AB" w:rsidRDefault="005C3BB4" w:rsidP="00F849F0">
      <w:pPr>
        <w:pStyle w:val="NormalWeb"/>
        <w:shd w:val="clear" w:color="auto" w:fill="FFFFFF"/>
        <w:spacing w:before="120" w:beforeAutospacing="0" w:after="120" w:afterAutospacing="0" w:line="276" w:lineRule="auto"/>
        <w:ind w:firstLine="567"/>
        <w:jc w:val="both"/>
        <w:rPr>
          <w:b/>
          <w:sz w:val="28"/>
          <w:szCs w:val="28"/>
        </w:rPr>
      </w:pPr>
      <w:r w:rsidRPr="00CB31AB">
        <w:rPr>
          <w:b/>
          <w:bCs/>
          <w:sz w:val="28"/>
          <w:szCs w:val="28"/>
        </w:rPr>
        <w:t>1. Thuận lợi</w:t>
      </w:r>
      <w:r w:rsidRPr="00CB31AB">
        <w:rPr>
          <w:sz w:val="28"/>
          <w:szCs w:val="28"/>
        </w:rPr>
        <w:t xml:space="preserve">: </w:t>
      </w:r>
    </w:p>
    <w:p w:rsidR="00CB31AB" w:rsidRDefault="005C3BB4" w:rsidP="00F849F0">
      <w:pPr>
        <w:spacing w:after="120"/>
        <w:ind w:firstLine="567"/>
        <w:jc w:val="both"/>
        <w:rPr>
          <w:rFonts w:ascii="Times New Roman" w:hAnsi="Times New Roman" w:cs="Times New Roman"/>
          <w:sz w:val="28"/>
          <w:szCs w:val="28"/>
        </w:rPr>
      </w:pPr>
      <w:r w:rsidRPr="00CB31AB">
        <w:rPr>
          <w:rFonts w:ascii="Times New Roman" w:hAnsi="Times New Roman" w:cs="Times New Roman"/>
          <w:sz w:val="28"/>
          <w:szCs w:val="28"/>
        </w:rPr>
        <w:t>- Hoạt động của nhà trường được sự quan tâm của các lãnh đạo Phòng giáo dục và  Đào tạo, của Đảng ủy, ủy ban xã Tân Nhựt</w:t>
      </w:r>
      <w:r w:rsidR="00741150" w:rsidRPr="00CB31AB">
        <w:rPr>
          <w:rFonts w:ascii="Times New Roman" w:hAnsi="Times New Roman" w:cs="Times New Roman"/>
          <w:sz w:val="28"/>
          <w:szCs w:val="28"/>
        </w:rPr>
        <w:t>.</w:t>
      </w:r>
    </w:p>
    <w:p w:rsidR="00F849F0" w:rsidRDefault="005C3BB4" w:rsidP="00F849F0">
      <w:pPr>
        <w:spacing w:after="120"/>
        <w:ind w:firstLine="567"/>
        <w:jc w:val="both"/>
        <w:rPr>
          <w:rFonts w:ascii="Times New Roman" w:hAnsi="Times New Roman" w:cs="Times New Roman"/>
          <w:sz w:val="28"/>
          <w:szCs w:val="28"/>
        </w:rPr>
      </w:pPr>
      <w:r w:rsidRPr="00CB31AB">
        <w:rPr>
          <w:rFonts w:ascii="Times New Roman" w:hAnsi="Times New Roman" w:cs="Times New Roman"/>
          <w:spacing w:val="-8"/>
          <w:sz w:val="28"/>
          <w:szCs w:val="28"/>
        </w:rPr>
        <w:t xml:space="preserve">- </w:t>
      </w:r>
      <w:r w:rsidRPr="00CB31AB">
        <w:rPr>
          <w:rFonts w:ascii="Times New Roman" w:hAnsi="Times New Roman" w:cs="Times New Roman"/>
          <w:sz w:val="28"/>
          <w:szCs w:val="28"/>
        </w:rPr>
        <w:t>Đội ngũ cán bộ giáo viên nhân viên trẻ, nhiệt tình, cầu tiến, có tinh thần trách nhiệm cao, trình độ đào tạo đạt và trên chuẩn quy định, đa số là người địa phương</w:t>
      </w:r>
      <w:r w:rsidR="00F849F0">
        <w:rPr>
          <w:rFonts w:ascii="Times New Roman" w:hAnsi="Times New Roman" w:cs="Times New Roman"/>
          <w:sz w:val="28"/>
          <w:szCs w:val="28"/>
        </w:rPr>
        <w:t>.</w:t>
      </w:r>
    </w:p>
    <w:p w:rsidR="00F849F0" w:rsidRDefault="005C3BB4" w:rsidP="00F849F0">
      <w:pPr>
        <w:spacing w:after="120"/>
        <w:ind w:firstLine="567"/>
        <w:jc w:val="both"/>
        <w:rPr>
          <w:rFonts w:ascii="Times New Roman" w:hAnsi="Times New Roman" w:cs="Times New Roman"/>
          <w:sz w:val="28"/>
          <w:szCs w:val="28"/>
        </w:rPr>
      </w:pPr>
      <w:r w:rsidRPr="00CB31AB">
        <w:rPr>
          <w:rFonts w:ascii="Times New Roman" w:hAnsi="Times New Roman" w:cs="Times New Roman"/>
          <w:b/>
          <w:bCs/>
          <w:sz w:val="28"/>
          <w:szCs w:val="28"/>
        </w:rPr>
        <w:t>2. Khó khăn</w:t>
      </w:r>
      <w:r w:rsidRPr="00CB31AB">
        <w:rPr>
          <w:rFonts w:ascii="Times New Roman" w:hAnsi="Times New Roman" w:cs="Times New Roman"/>
          <w:sz w:val="28"/>
          <w:szCs w:val="28"/>
        </w:rPr>
        <w:t>:</w:t>
      </w:r>
    </w:p>
    <w:p w:rsidR="00CC14FA" w:rsidRDefault="00286205" w:rsidP="00F849F0">
      <w:pPr>
        <w:spacing w:after="120"/>
        <w:ind w:firstLine="567"/>
        <w:jc w:val="both"/>
        <w:rPr>
          <w:rFonts w:ascii="Times New Roman" w:hAnsi="Times New Roman" w:cs="Times New Roman"/>
          <w:sz w:val="28"/>
          <w:szCs w:val="28"/>
        </w:rPr>
      </w:pPr>
      <w:r w:rsidRPr="00CB31AB">
        <w:rPr>
          <w:rFonts w:ascii="Times New Roman" w:hAnsi="Times New Roman" w:cs="Times New Roman"/>
          <w:sz w:val="28"/>
          <w:szCs w:val="28"/>
        </w:rPr>
        <w:t>Hiện nay Trường</w:t>
      </w:r>
      <w:r w:rsidRPr="00CB31AB">
        <w:rPr>
          <w:rFonts w:ascii="Times New Roman" w:hAnsi="Times New Roman" w:cs="Times New Roman"/>
          <w:b/>
          <w:sz w:val="28"/>
          <w:szCs w:val="28"/>
        </w:rPr>
        <w:t xml:space="preserve"> </w:t>
      </w:r>
      <w:r w:rsidRPr="00CB31AB">
        <w:rPr>
          <w:rFonts w:ascii="Times New Roman" w:hAnsi="Times New Roman" w:cs="Times New Roman"/>
          <w:sz w:val="28"/>
          <w:szCs w:val="28"/>
        </w:rPr>
        <w:t>Tiểu học Tân Nhựt hiệ</w:t>
      </w:r>
      <w:r w:rsidR="005C3BB4" w:rsidRPr="00CB31AB">
        <w:rPr>
          <w:rFonts w:ascii="Times New Roman" w:hAnsi="Times New Roman" w:cs="Times New Roman"/>
          <w:sz w:val="28"/>
          <w:szCs w:val="28"/>
        </w:rPr>
        <w:t>n có nhiều</w:t>
      </w:r>
      <w:r w:rsidRPr="00CB31AB">
        <w:rPr>
          <w:rFonts w:ascii="Times New Roman" w:hAnsi="Times New Roman" w:cs="Times New Roman"/>
          <w:sz w:val="28"/>
          <w:szCs w:val="28"/>
        </w:rPr>
        <w:t xml:space="preserve"> giáo trẻ chiếm đa số trong đội ngũ cán bộ giáo viên, nhân viên của đơn vị</w:t>
      </w:r>
      <w:r w:rsidR="005C3BB4" w:rsidRPr="00CB31AB">
        <w:rPr>
          <w:rFonts w:ascii="Times New Roman" w:hAnsi="Times New Roman" w:cs="Times New Roman"/>
          <w:sz w:val="28"/>
          <w:szCs w:val="28"/>
        </w:rPr>
        <w:t xml:space="preserve">, </w:t>
      </w:r>
      <w:r w:rsidR="005C3BB4" w:rsidRPr="00CB31AB">
        <w:rPr>
          <w:rFonts w:ascii="Times New Roman" w:hAnsi="Times New Roman" w:cs="Times New Roman"/>
          <w:bCs/>
          <w:sz w:val="28"/>
          <w:szCs w:val="28"/>
        </w:rPr>
        <w:t>tuổi nghề còn non trẻ, kinh nghiệm giảng dạy chưa có nên việc nâng cao chất lượng học sinh chưa đáp ứng tốt và kết quả</w:t>
      </w:r>
      <w:r w:rsidR="00DF7622" w:rsidRPr="00CB31AB">
        <w:rPr>
          <w:rFonts w:ascii="Times New Roman" w:hAnsi="Times New Roman" w:cs="Times New Roman"/>
          <w:bCs/>
          <w:sz w:val="28"/>
          <w:szCs w:val="28"/>
        </w:rPr>
        <w:t xml:space="preserve"> đạt</w:t>
      </w:r>
      <w:r w:rsidR="005C3BB4" w:rsidRPr="00CB31AB">
        <w:rPr>
          <w:rFonts w:ascii="Times New Roman" w:hAnsi="Times New Roman" w:cs="Times New Roman"/>
          <w:bCs/>
          <w:sz w:val="28"/>
          <w:szCs w:val="28"/>
        </w:rPr>
        <w:t xml:space="preserve"> giáo viên giỏi</w:t>
      </w:r>
      <w:r w:rsidR="00DF7622" w:rsidRPr="00CB31AB">
        <w:rPr>
          <w:rFonts w:ascii="Times New Roman" w:hAnsi="Times New Roman" w:cs="Times New Roman"/>
          <w:bCs/>
          <w:sz w:val="28"/>
          <w:szCs w:val="28"/>
        </w:rPr>
        <w:t xml:space="preserve"> cấp trường, cấp</w:t>
      </w:r>
      <w:r w:rsidR="005C3BB4" w:rsidRPr="00CB31AB">
        <w:rPr>
          <w:rFonts w:ascii="Times New Roman" w:hAnsi="Times New Roman" w:cs="Times New Roman"/>
          <w:bCs/>
          <w:sz w:val="28"/>
          <w:szCs w:val="28"/>
        </w:rPr>
        <w:t xml:space="preserve"> huyện chưa khả quan.</w:t>
      </w:r>
      <w:r w:rsidR="00DF7622" w:rsidRPr="00CB31AB">
        <w:rPr>
          <w:rFonts w:ascii="Times New Roman" w:hAnsi="Times New Roman" w:cs="Times New Roman"/>
          <w:sz w:val="28"/>
          <w:szCs w:val="28"/>
        </w:rPr>
        <w:t xml:space="preserve"> Bên cạnh đó T</w:t>
      </w:r>
      <w:r w:rsidR="00EE58C5" w:rsidRPr="00CB31AB">
        <w:rPr>
          <w:rFonts w:ascii="Times New Roman" w:hAnsi="Times New Roman" w:cs="Times New Roman"/>
          <w:sz w:val="28"/>
          <w:szCs w:val="28"/>
        </w:rPr>
        <w:t xml:space="preserve">rường Tiểu </w:t>
      </w:r>
      <w:r w:rsidR="00EE58C5" w:rsidRPr="00CB31AB">
        <w:rPr>
          <w:rFonts w:ascii="Times New Roman" w:hAnsi="Times New Roman" w:cs="Times New Roman"/>
          <w:sz w:val="28"/>
          <w:szCs w:val="28"/>
        </w:rPr>
        <w:lastRenderedPageBreak/>
        <w:t xml:space="preserve">học Tân Nhựt </w:t>
      </w:r>
      <w:r w:rsidR="000E6EE5" w:rsidRPr="00CB31AB">
        <w:rPr>
          <w:rFonts w:ascii="Times New Roman" w:hAnsi="Times New Roman" w:cs="Times New Roman"/>
          <w:sz w:val="28"/>
          <w:szCs w:val="28"/>
        </w:rPr>
        <w:t>lúc bấy giờ là mộ</w:t>
      </w:r>
      <w:r w:rsidR="00EE58C5" w:rsidRPr="00CB31AB">
        <w:rPr>
          <w:rFonts w:ascii="Times New Roman" w:hAnsi="Times New Roman" w:cs="Times New Roman"/>
          <w:sz w:val="28"/>
          <w:szCs w:val="28"/>
        </w:rPr>
        <w:t xml:space="preserve">t trong những trường trọng điểm </w:t>
      </w:r>
      <w:r w:rsidR="000E6EE5" w:rsidRPr="00CB31AB">
        <w:rPr>
          <w:rFonts w:ascii="Times New Roman" w:hAnsi="Times New Roman" w:cs="Times New Roman"/>
          <w:sz w:val="28"/>
          <w:szCs w:val="28"/>
        </w:rPr>
        <w:t xml:space="preserve">của huyện thì cần phải tạo được uy tín với ngành và những </w:t>
      </w:r>
      <w:r w:rsidR="00EE58C5" w:rsidRPr="00CB31AB">
        <w:rPr>
          <w:rFonts w:ascii="Times New Roman" w:hAnsi="Times New Roman" w:cs="Times New Roman"/>
          <w:sz w:val="28"/>
          <w:szCs w:val="28"/>
        </w:rPr>
        <w:t>trường bạn lân cận</w:t>
      </w:r>
      <w:r w:rsidR="00CB31AB">
        <w:rPr>
          <w:rFonts w:ascii="Times New Roman" w:hAnsi="Times New Roman" w:cs="Times New Roman"/>
          <w:sz w:val="28"/>
          <w:szCs w:val="28"/>
        </w:rPr>
        <w:t>.</w:t>
      </w:r>
    </w:p>
    <w:p w:rsidR="00EE58C5" w:rsidRPr="00B62FFA" w:rsidRDefault="00CB31AB" w:rsidP="00F849F0">
      <w:pPr>
        <w:spacing w:before="120" w:after="120"/>
        <w:jc w:val="both"/>
        <w:rPr>
          <w:rFonts w:ascii="Times New Roman" w:hAnsi="Times New Roman" w:cs="Times New Roman"/>
          <w:b/>
          <w:sz w:val="28"/>
          <w:szCs w:val="28"/>
        </w:rPr>
      </w:pPr>
      <w:r w:rsidRPr="00B62FFA">
        <w:rPr>
          <w:rFonts w:ascii="Times New Roman" w:hAnsi="Times New Roman" w:cs="Times New Roman"/>
          <w:b/>
          <w:sz w:val="28"/>
          <w:szCs w:val="28"/>
        </w:rPr>
        <w:t>III. Nội dung và các giải pháp:</w:t>
      </w:r>
    </w:p>
    <w:p w:rsidR="00EE58C5" w:rsidRPr="00CB31AB" w:rsidRDefault="00EE58C5" w:rsidP="00F849F0">
      <w:pPr>
        <w:pStyle w:val="NormalWeb"/>
        <w:shd w:val="clear" w:color="auto" w:fill="FFFFFF"/>
        <w:spacing w:before="0" w:beforeAutospacing="0" w:after="0" w:afterAutospacing="0" w:line="276" w:lineRule="auto"/>
        <w:ind w:firstLine="567"/>
        <w:jc w:val="both"/>
        <w:rPr>
          <w:sz w:val="28"/>
          <w:szCs w:val="28"/>
        </w:rPr>
      </w:pPr>
      <w:r w:rsidRPr="00CB31AB">
        <w:rPr>
          <w:sz w:val="28"/>
          <w:szCs w:val="28"/>
        </w:rPr>
        <w:t>Để đạt đươc ý nguyện như mong muốn thì không phải một sớm một chiều mà có được giáo viên dạy giỏi cấp huyện, cấp thành phố... mà từng bước tìm hiểu và lập kế hoạch cụ thể cho công việc này.</w:t>
      </w:r>
    </w:p>
    <w:p w:rsidR="00CC14FA" w:rsidRPr="00CB31AB" w:rsidRDefault="00B62FFA" w:rsidP="00F849F0">
      <w:pPr>
        <w:pStyle w:val="Heading1"/>
        <w:spacing w:before="120" w:after="120" w:line="276" w:lineRule="auto"/>
        <w:ind w:firstLine="567"/>
        <w:jc w:val="both"/>
        <w:rPr>
          <w:rFonts w:ascii="Times New Roman" w:hAnsi="Times New Roman"/>
          <w:bCs w:val="0"/>
          <w:sz w:val="28"/>
          <w:szCs w:val="28"/>
        </w:rPr>
      </w:pPr>
      <w:r>
        <w:rPr>
          <w:rFonts w:ascii="Times New Roman" w:hAnsi="Times New Roman"/>
          <w:bCs w:val="0"/>
          <w:sz w:val="28"/>
          <w:szCs w:val="28"/>
        </w:rPr>
        <w:t xml:space="preserve">1. </w:t>
      </w:r>
      <w:r w:rsidR="005C3BB4" w:rsidRPr="00CB31AB">
        <w:rPr>
          <w:rFonts w:ascii="Times New Roman" w:hAnsi="Times New Roman"/>
          <w:bCs w:val="0"/>
          <w:sz w:val="28"/>
          <w:szCs w:val="28"/>
        </w:rPr>
        <w:t>Triển khai các công văn của ngành</w:t>
      </w:r>
      <w:r w:rsidR="00CC14FA" w:rsidRPr="00CB31AB">
        <w:rPr>
          <w:rFonts w:ascii="Times New Roman" w:hAnsi="Times New Roman"/>
          <w:bCs w:val="0"/>
          <w:sz w:val="28"/>
          <w:szCs w:val="28"/>
        </w:rPr>
        <w:t>:</w:t>
      </w:r>
    </w:p>
    <w:p w:rsidR="00CC14FA" w:rsidRPr="00CB31AB" w:rsidRDefault="00CC14FA" w:rsidP="00B62FFA">
      <w:pPr>
        <w:pStyle w:val="Heading1"/>
        <w:spacing w:after="120" w:line="276" w:lineRule="auto"/>
        <w:jc w:val="both"/>
        <w:rPr>
          <w:rFonts w:ascii="Times New Roman" w:hAnsi="Times New Roman"/>
          <w:bCs w:val="0"/>
          <w:iCs/>
          <w:sz w:val="28"/>
          <w:szCs w:val="28"/>
        </w:rPr>
      </w:pPr>
      <w:r w:rsidRPr="00CB31AB">
        <w:rPr>
          <w:rFonts w:ascii="Times New Roman" w:hAnsi="Times New Roman"/>
          <w:sz w:val="28"/>
          <w:szCs w:val="28"/>
        </w:rPr>
        <w:t xml:space="preserve">      </w:t>
      </w:r>
      <w:r w:rsidR="00B62FFA">
        <w:rPr>
          <w:rFonts w:ascii="Times New Roman" w:hAnsi="Times New Roman"/>
          <w:sz w:val="28"/>
          <w:szCs w:val="28"/>
        </w:rPr>
        <w:tab/>
      </w:r>
      <w:r w:rsidR="00B62FFA">
        <w:rPr>
          <w:rFonts w:ascii="Times New Roman" w:hAnsi="Times New Roman"/>
          <w:bCs w:val="0"/>
          <w:iCs/>
          <w:sz w:val="28"/>
          <w:szCs w:val="28"/>
        </w:rPr>
        <w:t>a)</w:t>
      </w:r>
      <w:r w:rsidRPr="00CB31AB">
        <w:rPr>
          <w:rFonts w:ascii="Times New Roman" w:hAnsi="Times New Roman"/>
          <w:bCs w:val="0"/>
          <w:iCs/>
          <w:sz w:val="28"/>
          <w:szCs w:val="28"/>
        </w:rPr>
        <w:t xml:space="preserve"> Công tác qu</w:t>
      </w:r>
      <w:r w:rsidR="005C3BB4" w:rsidRPr="00CB31AB">
        <w:rPr>
          <w:rFonts w:ascii="Times New Roman" w:hAnsi="Times New Roman"/>
          <w:bCs w:val="0"/>
          <w:iCs/>
          <w:sz w:val="28"/>
          <w:szCs w:val="28"/>
        </w:rPr>
        <w:t>án triệt tư tưởng chỉ đạo</w:t>
      </w:r>
      <w:r w:rsidRPr="00CB31AB">
        <w:rPr>
          <w:rFonts w:ascii="Times New Roman" w:hAnsi="Times New Roman"/>
          <w:bCs w:val="0"/>
          <w:iCs/>
          <w:sz w:val="28"/>
          <w:szCs w:val="28"/>
        </w:rPr>
        <w:t>:</w:t>
      </w:r>
    </w:p>
    <w:p w:rsidR="00B62FFA" w:rsidRDefault="007D1396" w:rsidP="00B62FFA">
      <w:pPr>
        <w:spacing w:after="0"/>
        <w:jc w:val="both"/>
        <w:rPr>
          <w:rFonts w:ascii="Times New Roman" w:hAnsi="Times New Roman" w:cs="Times New Roman"/>
          <w:sz w:val="28"/>
          <w:szCs w:val="28"/>
        </w:rPr>
      </w:pPr>
      <w:r w:rsidRPr="00CB31AB">
        <w:rPr>
          <w:rFonts w:ascii="Times New Roman" w:hAnsi="Times New Roman" w:cs="Times New Roman"/>
          <w:sz w:val="28"/>
          <w:szCs w:val="28"/>
        </w:rPr>
        <w:t xml:space="preserve"> </w:t>
      </w:r>
      <w:r w:rsidR="005C3BB4" w:rsidRPr="00CB31AB">
        <w:rPr>
          <w:rFonts w:ascii="Times New Roman" w:hAnsi="Times New Roman" w:cs="Times New Roman"/>
          <w:sz w:val="28"/>
          <w:szCs w:val="28"/>
        </w:rPr>
        <w:t xml:space="preserve">    </w:t>
      </w:r>
      <w:r w:rsidR="00B62FFA">
        <w:rPr>
          <w:rFonts w:ascii="Times New Roman" w:hAnsi="Times New Roman" w:cs="Times New Roman"/>
          <w:sz w:val="28"/>
          <w:szCs w:val="28"/>
        </w:rPr>
        <w:tab/>
      </w:r>
      <w:bookmarkStart w:id="0" w:name="_GoBack"/>
      <w:bookmarkEnd w:id="0"/>
      <w:r w:rsidR="00CC14FA" w:rsidRPr="00CB31AB">
        <w:rPr>
          <w:rFonts w:ascii="Times New Roman" w:hAnsi="Times New Roman" w:cs="Times New Roman"/>
          <w:sz w:val="28"/>
          <w:szCs w:val="28"/>
        </w:rPr>
        <w:t>- Ngay từ đầu năm học, trong sinh hoạt chuyên môn của trường, tổ chuyên môn, giáo viên được quán triệt các văn bản chỉ đạo về</w:t>
      </w:r>
      <w:r w:rsidRPr="00CB31AB">
        <w:rPr>
          <w:rFonts w:ascii="Times New Roman" w:hAnsi="Times New Roman" w:cs="Times New Roman"/>
          <w:sz w:val="28"/>
          <w:szCs w:val="28"/>
        </w:rPr>
        <w:t xml:space="preserve"> chuyên môn</w:t>
      </w:r>
      <w:r w:rsidR="00CC14FA" w:rsidRPr="00CB31AB">
        <w:rPr>
          <w:rFonts w:ascii="Times New Roman" w:hAnsi="Times New Roman" w:cs="Times New Roman"/>
          <w:sz w:val="28"/>
          <w:szCs w:val="28"/>
        </w:rPr>
        <w:t>.</w:t>
      </w:r>
      <w:r w:rsidR="00B62FFA">
        <w:rPr>
          <w:rFonts w:ascii="Times New Roman" w:hAnsi="Times New Roman" w:cs="Times New Roman"/>
          <w:sz w:val="28"/>
          <w:szCs w:val="28"/>
        </w:rPr>
        <w:t xml:space="preserve"> </w:t>
      </w:r>
      <w:r w:rsidR="00CC14FA" w:rsidRPr="00CB31AB">
        <w:rPr>
          <w:rFonts w:ascii="Times New Roman" w:hAnsi="Times New Roman" w:cs="Times New Roman"/>
          <w:sz w:val="28"/>
          <w:szCs w:val="28"/>
        </w:rPr>
        <w:t>Thông tư 30/2014/TT-BGDĐT ngày 28 tháng 8 năm 2014 về đánh giá học sinh Tiểu học. Thông tư 22/2016/TT-BGDĐT ngày 22 tháng 9 năm 2016  về sửa đổi bổ sung một số điều  của quy định đánh giá  học sinh tiểu học ban hành kèm theo thông tư 30.</w:t>
      </w:r>
      <w:r w:rsidRPr="00CB31AB">
        <w:rPr>
          <w:rFonts w:ascii="Times New Roman" w:hAnsi="Times New Roman" w:cs="Times New Roman"/>
          <w:sz w:val="28"/>
          <w:szCs w:val="28"/>
        </w:rPr>
        <w:t xml:space="preserve"> Và triển khai lại </w:t>
      </w:r>
      <w:r w:rsidR="005C3BB4" w:rsidRPr="00CB31AB">
        <w:rPr>
          <w:rFonts w:ascii="Times New Roman" w:hAnsi="Times New Roman" w:cs="Times New Roman"/>
          <w:sz w:val="28"/>
          <w:szCs w:val="28"/>
        </w:rPr>
        <w:t>Mô hình trường học mới VNEN cho toàn thể giáo viên, nhất là giáo viên trẻ.</w:t>
      </w:r>
    </w:p>
    <w:p w:rsidR="00B62FFA" w:rsidRDefault="00B62FFA" w:rsidP="00B62FFA">
      <w:pPr>
        <w:spacing w:before="120" w:after="120"/>
        <w:ind w:firstLine="720"/>
        <w:jc w:val="both"/>
        <w:rPr>
          <w:rFonts w:ascii="Times New Roman" w:hAnsi="Times New Roman" w:cs="Times New Roman"/>
          <w:sz w:val="28"/>
          <w:szCs w:val="28"/>
        </w:rPr>
      </w:pPr>
      <w:r w:rsidRPr="00B62FFA">
        <w:rPr>
          <w:rFonts w:ascii="Times New Roman" w:hAnsi="Times New Roman" w:cs="Times New Roman"/>
          <w:b/>
          <w:iCs/>
          <w:sz w:val="28"/>
          <w:szCs w:val="28"/>
        </w:rPr>
        <w:t>b)</w:t>
      </w:r>
      <w:r w:rsidR="005C3BB4" w:rsidRPr="00B62FFA">
        <w:rPr>
          <w:rFonts w:ascii="Times New Roman" w:hAnsi="Times New Roman" w:cs="Times New Roman"/>
          <w:b/>
          <w:iCs/>
          <w:sz w:val="28"/>
          <w:szCs w:val="28"/>
        </w:rPr>
        <w:t xml:space="preserve"> Xây dựng kế hoạch tiết dạy tốt</w:t>
      </w:r>
      <w:r w:rsidRPr="00B62FFA">
        <w:rPr>
          <w:rFonts w:ascii="Times New Roman" w:hAnsi="Times New Roman" w:cs="Times New Roman"/>
          <w:b/>
          <w:iCs/>
          <w:sz w:val="28"/>
          <w:szCs w:val="28"/>
        </w:rPr>
        <w:t>:</w:t>
      </w:r>
    </w:p>
    <w:p w:rsidR="00CC14FA" w:rsidRPr="00B62FFA" w:rsidRDefault="00B62FFA" w:rsidP="00B62FF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C14FA" w:rsidRPr="00CB31AB">
        <w:rPr>
          <w:rFonts w:ascii="Times New Roman" w:hAnsi="Times New Roman" w:cs="Times New Roman"/>
          <w:sz w:val="28"/>
          <w:szCs w:val="28"/>
        </w:rPr>
        <w:t>Ngay t</w:t>
      </w:r>
      <w:r w:rsidR="005C3BB4" w:rsidRPr="00CB31AB">
        <w:rPr>
          <w:rFonts w:ascii="Times New Roman" w:hAnsi="Times New Roman" w:cs="Times New Roman"/>
          <w:sz w:val="28"/>
          <w:szCs w:val="28"/>
        </w:rPr>
        <w:t>ừ đầu năm học BGH lên kế hoạch  gửi cho các Tổ trưởng chuyên môn về việc đăng ký tiết dạy tốt của giáo viên trong khối, đăc biệt là chú ý đến đội ngũ giáo viên trẻ trong tổ</w:t>
      </w:r>
      <w:r>
        <w:rPr>
          <w:rFonts w:ascii="Times New Roman" w:hAnsi="Times New Roman" w:cs="Times New Roman"/>
          <w:sz w:val="28"/>
          <w:szCs w:val="28"/>
        </w:rPr>
        <w:t>.</w:t>
      </w:r>
    </w:p>
    <w:p w:rsidR="00CC14FA" w:rsidRPr="00CB31AB" w:rsidRDefault="005C3BB4" w:rsidP="00B62FFA">
      <w:pPr>
        <w:spacing w:before="120" w:after="120" w:line="240" w:lineRule="auto"/>
        <w:ind w:firstLine="567"/>
        <w:jc w:val="both"/>
        <w:rPr>
          <w:rFonts w:ascii="Times New Roman" w:hAnsi="Times New Roman" w:cs="Times New Roman"/>
          <w:b/>
          <w:sz w:val="28"/>
          <w:szCs w:val="28"/>
          <w:lang w:val="nl-NL"/>
        </w:rPr>
      </w:pPr>
      <w:r w:rsidRPr="00CB31AB">
        <w:rPr>
          <w:rFonts w:ascii="Times New Roman" w:hAnsi="Times New Roman" w:cs="Times New Roman"/>
          <w:b/>
          <w:sz w:val="28"/>
          <w:szCs w:val="28"/>
        </w:rPr>
        <w:t>2.</w:t>
      </w:r>
      <w:r w:rsidRPr="00CB31AB">
        <w:rPr>
          <w:rFonts w:ascii="Times New Roman" w:hAnsi="Times New Roman" w:cs="Times New Roman"/>
          <w:sz w:val="28"/>
          <w:szCs w:val="28"/>
        </w:rPr>
        <w:t xml:space="preserve"> </w:t>
      </w:r>
      <w:r w:rsidR="00CC14FA" w:rsidRPr="00CB31AB">
        <w:rPr>
          <w:rFonts w:ascii="Times New Roman" w:hAnsi="Times New Roman" w:cs="Times New Roman"/>
          <w:b/>
          <w:iCs/>
          <w:sz w:val="28"/>
          <w:szCs w:val="28"/>
          <w:lang w:val="nl-NL"/>
        </w:rPr>
        <w:t>Tổ chức thao giảng, chuyên đề</w:t>
      </w:r>
      <w:r w:rsidR="00CC14FA" w:rsidRPr="00CB31AB">
        <w:rPr>
          <w:rFonts w:ascii="Times New Roman" w:hAnsi="Times New Roman" w:cs="Times New Roman"/>
          <w:b/>
          <w:sz w:val="28"/>
          <w:szCs w:val="28"/>
          <w:lang w:val="nl-NL"/>
        </w:rPr>
        <w:t xml:space="preserve">:  </w:t>
      </w:r>
    </w:p>
    <w:p w:rsidR="007D1396" w:rsidRPr="00CB31AB" w:rsidRDefault="00CC14FA" w:rsidP="00B62FFA">
      <w:pPr>
        <w:spacing w:after="0"/>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w:t>
      </w:r>
      <w:r w:rsidR="005C3BB4" w:rsidRPr="00CB31AB">
        <w:rPr>
          <w:rFonts w:ascii="Times New Roman" w:hAnsi="Times New Roman" w:cs="Times New Roman"/>
          <w:sz w:val="28"/>
          <w:szCs w:val="28"/>
          <w:lang w:val="nl-NL"/>
        </w:rPr>
        <w:t xml:space="preserve"> </w:t>
      </w:r>
      <w:r w:rsidRPr="00CB31AB">
        <w:rPr>
          <w:rFonts w:ascii="Times New Roman" w:hAnsi="Times New Roman" w:cs="Times New Roman"/>
          <w:sz w:val="28"/>
          <w:szCs w:val="28"/>
          <w:lang w:val="nl-NL"/>
        </w:rPr>
        <w:t>Việc tổ chức chuyên đề, thao giảng ở các môn học là rất cần thiết. Đây là một hình thức nâng cao tay nghề giáo viên rất hiệu quả. Qua dự giờ thao giảng hoặc chuyên đề, GV nắm bắt được tiến trình dạy học của một dạng bài nào đó, đồng thời đẩy mạnh phong trào dạy học trong nhà trường; Giúp GV củng cố kiến thức, nắm vững hơn các bước lên lớp ở mỗi môn học. Tuy nhiên, khi chọn đối tượng để lên chuyên đề là giáo viên mới, giáo viên chưa có nhiều kinh nghiệm trong giảng dạy</w:t>
      </w:r>
      <w:r w:rsidR="007D1396" w:rsidRPr="00CB31AB">
        <w:rPr>
          <w:rFonts w:ascii="Times New Roman" w:hAnsi="Times New Roman" w:cs="Times New Roman"/>
          <w:sz w:val="28"/>
          <w:szCs w:val="28"/>
          <w:lang w:val="nl-NL"/>
        </w:rPr>
        <w:t>. Tổ chức chuyên đề</w:t>
      </w:r>
      <w:r w:rsidR="005C3BB4" w:rsidRPr="00CB31AB">
        <w:rPr>
          <w:rFonts w:ascii="Times New Roman" w:hAnsi="Times New Roman" w:cs="Times New Roman"/>
          <w:sz w:val="28"/>
          <w:szCs w:val="28"/>
          <w:lang w:val="nl-NL"/>
        </w:rPr>
        <w:t xml:space="preserve"> </w:t>
      </w:r>
      <w:r w:rsidR="00B62FFA">
        <w:rPr>
          <w:rFonts w:ascii="Times New Roman" w:hAnsi="Times New Roman" w:cs="Times New Roman"/>
          <w:sz w:val="28"/>
          <w:szCs w:val="28"/>
          <w:lang w:val="nl-NL"/>
        </w:rPr>
        <w:t xml:space="preserve"> “</w:t>
      </w:r>
      <w:r w:rsidR="007D1396" w:rsidRPr="00CB31AB">
        <w:rPr>
          <w:rFonts w:ascii="Times New Roman" w:hAnsi="Times New Roman" w:cs="Times New Roman"/>
          <w:sz w:val="28"/>
          <w:szCs w:val="28"/>
          <w:lang w:val="nl-NL"/>
        </w:rPr>
        <w:t>Trang trí lớp học theo mô hình VNEN</w:t>
      </w:r>
      <w:r w:rsidR="00B62FFA">
        <w:rPr>
          <w:rFonts w:ascii="Times New Roman" w:hAnsi="Times New Roman" w:cs="Times New Roman"/>
          <w:sz w:val="28"/>
          <w:szCs w:val="28"/>
          <w:lang w:val="nl-NL"/>
        </w:rPr>
        <w:t>”</w:t>
      </w:r>
      <w:r w:rsidR="007D1396" w:rsidRPr="00CB31AB">
        <w:rPr>
          <w:rFonts w:ascii="Times New Roman" w:hAnsi="Times New Roman" w:cs="Times New Roman"/>
          <w:sz w:val="28"/>
          <w:szCs w:val="28"/>
          <w:lang w:val="nl-NL"/>
        </w:rPr>
        <w:t>.</w:t>
      </w:r>
    </w:p>
    <w:p w:rsidR="00B62FFA" w:rsidRDefault="007D1396" w:rsidP="00B62FFA">
      <w:pPr>
        <w:spacing w:after="0"/>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 Tổ chức thao giảng để nhân rộng mô hình dạy cá thể hóa và ƯDCNTT trong giảng dạy. </w:t>
      </w:r>
    </w:p>
    <w:p w:rsidR="00B62FFA" w:rsidRDefault="00B62FFA" w:rsidP="00B62FFA">
      <w:pPr>
        <w:spacing w:after="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D1396" w:rsidRPr="00CB31AB">
        <w:rPr>
          <w:rFonts w:ascii="Times New Roman" w:hAnsi="Times New Roman" w:cs="Times New Roman"/>
          <w:sz w:val="28"/>
          <w:szCs w:val="28"/>
          <w:lang w:val="nl-NL"/>
        </w:rPr>
        <w:t>T</w:t>
      </w:r>
      <w:r w:rsidR="007D1396" w:rsidRPr="00CB31AB">
        <w:rPr>
          <w:rFonts w:ascii="Times New Roman" w:hAnsi="Times New Roman" w:cs="Times New Roman"/>
          <w:sz w:val="28"/>
          <w:szCs w:val="28"/>
          <w:lang w:val="vi-VN"/>
        </w:rPr>
        <w:t xml:space="preserve">uyên truyền, giới thiệu, chia sẻ nội dung về mô hình trường học mới </w:t>
      </w:r>
      <w:r w:rsidR="007D1396" w:rsidRPr="00CB31AB">
        <w:rPr>
          <w:rFonts w:ascii="Times New Roman" w:hAnsi="Times New Roman" w:cs="Times New Roman"/>
          <w:sz w:val="28"/>
          <w:szCs w:val="28"/>
          <w:lang w:val="nl-NL"/>
        </w:rPr>
        <w:t>trong giáo viên trẻ  để từng bước áp dụng và thực hiện.</w:t>
      </w:r>
    </w:p>
    <w:p w:rsidR="00B62FFA" w:rsidRDefault="00B62FFA" w:rsidP="00B62FFA">
      <w:pPr>
        <w:spacing w:after="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00CC14FA" w:rsidRPr="00CB31AB">
        <w:rPr>
          <w:rFonts w:ascii="Times New Roman" w:hAnsi="Times New Roman" w:cs="Times New Roman"/>
          <w:sz w:val="28"/>
          <w:szCs w:val="28"/>
          <w:lang w:val="nl-NL"/>
        </w:rPr>
        <w:t>Khi được đồng nghiệp góp ý để xây dựng cho  tiết dạy, bản thân người giáo viên đó sẽ học hỏi được nhiều điều mới lạ và cũng sẽ ghi nhớ để vận dụng vào những tiết dạy khác.</w:t>
      </w:r>
    </w:p>
    <w:p w:rsidR="00B62FFA" w:rsidRDefault="00B62FFA" w:rsidP="00B62FFA">
      <w:pPr>
        <w:spacing w:after="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C14FA" w:rsidRPr="00CB31AB">
        <w:rPr>
          <w:rFonts w:ascii="Times New Roman" w:hAnsi="Times New Roman" w:cs="Times New Roman"/>
          <w:sz w:val="28"/>
          <w:szCs w:val="28"/>
          <w:lang w:val="nl-NL"/>
        </w:rPr>
        <w:t xml:space="preserve">Khi đã được nhiều người xây dựng để lên tiết dạy, giáo viên sẽ cảm thấy yên tâm, tự tin nhiều trong giảng dạy. Từ đó góp phần khắc phục những nhược điểm trước đây thường mắc phải  như : rụt rè, lúng túng ,…     </w:t>
      </w:r>
    </w:p>
    <w:p w:rsidR="00CC14FA" w:rsidRPr="00CB31AB" w:rsidRDefault="00B62FFA" w:rsidP="00B62FFA">
      <w:pPr>
        <w:spacing w:after="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C14FA" w:rsidRPr="00CB31AB">
        <w:rPr>
          <w:rFonts w:ascii="Times New Roman" w:hAnsi="Times New Roman" w:cs="Times New Roman"/>
          <w:sz w:val="28"/>
          <w:szCs w:val="28"/>
          <w:lang w:val="nl-NL"/>
        </w:rPr>
        <w:t>Đối với những giáo viên mới, tay nghề chưa vững,  khi lên tiết dạy, sẽ được nhiều đồng nghiệp quan tâm, giúp đỡ. Từ đó cũng tạo được sự gắn bó, mối quan hệ đoàn kết trong nội bộ.</w:t>
      </w:r>
    </w:p>
    <w:p w:rsidR="00B62FFA" w:rsidRDefault="00A027D6" w:rsidP="00B62FFA">
      <w:pPr>
        <w:pStyle w:val="NormalWeb"/>
        <w:shd w:val="clear" w:color="auto" w:fill="FFFFFF"/>
        <w:spacing w:before="120" w:beforeAutospacing="0" w:after="120" w:afterAutospacing="0"/>
        <w:ind w:firstLine="567"/>
        <w:jc w:val="both"/>
        <w:rPr>
          <w:b/>
          <w:sz w:val="28"/>
          <w:szCs w:val="28"/>
          <w:lang w:val="nl-NL"/>
        </w:rPr>
      </w:pPr>
      <w:r w:rsidRPr="00CB31AB">
        <w:rPr>
          <w:b/>
          <w:sz w:val="28"/>
          <w:szCs w:val="28"/>
          <w:lang w:val="nl-NL"/>
        </w:rPr>
        <w:t>3.</w:t>
      </w:r>
      <w:r w:rsidR="00EE58C5" w:rsidRPr="00CB31AB">
        <w:rPr>
          <w:b/>
          <w:sz w:val="28"/>
          <w:szCs w:val="28"/>
          <w:lang w:val="nl-NL"/>
        </w:rPr>
        <w:t xml:space="preserve"> Tiến hành dự giờ để xây dựng tay nghề</w:t>
      </w:r>
      <w:r w:rsidR="00B62FFA">
        <w:rPr>
          <w:b/>
          <w:sz w:val="28"/>
          <w:szCs w:val="28"/>
          <w:lang w:val="nl-NL"/>
        </w:rPr>
        <w:t>:</w:t>
      </w:r>
    </w:p>
    <w:p w:rsidR="005B2A01" w:rsidRPr="00B62FFA" w:rsidRDefault="005B2A01" w:rsidP="00F849F0">
      <w:pPr>
        <w:pStyle w:val="NormalWeb"/>
        <w:shd w:val="clear" w:color="auto" w:fill="FFFFFF"/>
        <w:spacing w:before="120" w:beforeAutospacing="0" w:after="120" w:afterAutospacing="0"/>
        <w:ind w:firstLine="567"/>
        <w:jc w:val="both"/>
        <w:rPr>
          <w:b/>
          <w:sz w:val="28"/>
          <w:szCs w:val="28"/>
          <w:lang w:val="nl-NL"/>
        </w:rPr>
      </w:pPr>
      <w:r w:rsidRPr="00CB31AB">
        <w:rPr>
          <w:sz w:val="28"/>
          <w:szCs w:val="28"/>
          <w:lang w:val="nl-NL"/>
        </w:rPr>
        <w:t>Sau khi ổn định nề nếp đầu năm của trường, Ban gám hiệu tiế</w:t>
      </w:r>
      <w:r w:rsidR="00EE58C5" w:rsidRPr="00CB31AB">
        <w:rPr>
          <w:sz w:val="28"/>
          <w:szCs w:val="28"/>
          <w:lang w:val="nl-NL"/>
        </w:rPr>
        <w:t>n hành kế</w:t>
      </w:r>
      <w:r w:rsidR="00D779A1" w:rsidRPr="00CB31AB">
        <w:rPr>
          <w:sz w:val="28"/>
          <w:szCs w:val="28"/>
          <w:lang w:val="nl-NL"/>
        </w:rPr>
        <w:t>t hợp dự giờ giáo viên</w:t>
      </w:r>
      <w:r w:rsidR="00EE58C5" w:rsidRPr="00CB31AB">
        <w:rPr>
          <w:sz w:val="28"/>
          <w:szCs w:val="28"/>
          <w:lang w:val="nl-NL"/>
        </w:rPr>
        <w:t>.</w:t>
      </w:r>
      <w:r w:rsidR="00D779A1" w:rsidRPr="00CB31AB">
        <w:rPr>
          <w:sz w:val="28"/>
          <w:szCs w:val="28"/>
          <w:lang w:val="nl-NL"/>
        </w:rPr>
        <w:t xml:space="preserve"> </w:t>
      </w:r>
      <w:r w:rsidRPr="00CB31AB">
        <w:rPr>
          <w:sz w:val="28"/>
          <w:szCs w:val="28"/>
          <w:lang w:val="nl-NL"/>
        </w:rPr>
        <w:t>Bước này vô cùng quan trọng, vì có dự giờ giáo viên thì Ban giám hiệu mới nắm được tình hình và cần xây dựng gì qua từng tiết dạy? Do đó, bước này phải tiến hành thường xuyên và liên tục, nếu không được thực hiên liên tục thì giáo viên dễ nhàm chán và không có h</w:t>
      </w:r>
      <w:r w:rsidR="00EE58C5" w:rsidRPr="00CB31AB">
        <w:rPr>
          <w:sz w:val="28"/>
          <w:szCs w:val="28"/>
          <w:lang w:val="nl-NL"/>
        </w:rPr>
        <w:t>ướng phấn đấu</w:t>
      </w:r>
      <w:r w:rsidRPr="00CB31AB">
        <w:rPr>
          <w:sz w:val="28"/>
          <w:szCs w:val="28"/>
          <w:lang w:val="nl-NL"/>
        </w:rPr>
        <w:t>. Nhưng dự giờ thường xuyên mà không đánh giá cụ thể được cho từng tiết dạy và giúp đỡ cho giáo viên sửa chữa được điều gì dù có dự giờ bao nhi</w:t>
      </w:r>
      <w:r w:rsidR="00EE58C5" w:rsidRPr="00CB31AB">
        <w:rPr>
          <w:sz w:val="28"/>
          <w:szCs w:val="28"/>
          <w:lang w:val="nl-NL"/>
        </w:rPr>
        <w:t>êu tiết cũng không đạt hiệu quả</w:t>
      </w:r>
      <w:r w:rsidRPr="00CB31AB">
        <w:rPr>
          <w:sz w:val="28"/>
          <w:szCs w:val="28"/>
          <w:lang w:val="nl-NL"/>
        </w:rPr>
        <w:t>.</w:t>
      </w:r>
    </w:p>
    <w:p w:rsidR="00B62FFA" w:rsidRDefault="00B62FFA" w:rsidP="00B62F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cs="Times New Roman"/>
          <w:sz w:val="28"/>
          <w:szCs w:val="28"/>
          <w:lang w:val="nl-NL"/>
        </w:rPr>
      </w:pPr>
      <w:r w:rsidRPr="00B62FFA">
        <w:rPr>
          <w:rFonts w:ascii="Times New Roman" w:eastAsia="Times New Roman" w:hAnsi="Times New Roman" w:cs="Times New Roman"/>
          <w:b/>
          <w:sz w:val="28"/>
          <w:szCs w:val="28"/>
          <w:lang w:val="nl-NL"/>
        </w:rPr>
        <w:t>a)</w:t>
      </w:r>
      <w:r w:rsidR="00EE58C5" w:rsidRPr="00B62FFA">
        <w:rPr>
          <w:rFonts w:ascii="Times New Roman" w:eastAsia="Times New Roman" w:hAnsi="Times New Roman" w:cs="Times New Roman"/>
          <w:b/>
          <w:sz w:val="28"/>
          <w:szCs w:val="28"/>
          <w:lang w:val="nl-NL"/>
        </w:rPr>
        <w:t xml:space="preserve"> Dự giờ theo kế hoạch</w:t>
      </w:r>
      <w:r w:rsidR="005B2A01" w:rsidRPr="00B62FFA">
        <w:rPr>
          <w:rFonts w:ascii="Times New Roman" w:eastAsia="Times New Roman" w:hAnsi="Times New Roman" w:cs="Times New Roman"/>
          <w:b/>
          <w:sz w:val="28"/>
          <w:szCs w:val="28"/>
          <w:lang w:val="nl-NL"/>
        </w:rPr>
        <w:t>:</w:t>
      </w:r>
      <w:r w:rsidR="005B2A01" w:rsidRPr="00CB31AB">
        <w:rPr>
          <w:rFonts w:ascii="Times New Roman" w:eastAsia="Times New Roman" w:hAnsi="Times New Roman" w:cs="Times New Roman"/>
          <w:sz w:val="28"/>
          <w:szCs w:val="28"/>
          <w:lang w:val="nl-NL"/>
        </w:rPr>
        <w:t xml:space="preserve"> </w:t>
      </w:r>
    </w:p>
    <w:p w:rsidR="005B2A01" w:rsidRPr="00CB31AB" w:rsidRDefault="00B62FFA" w:rsidP="00B62F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w:t>
      </w:r>
      <w:r w:rsidR="005B2A01" w:rsidRPr="00CB31AB">
        <w:rPr>
          <w:rFonts w:ascii="Times New Roman" w:eastAsia="Times New Roman" w:hAnsi="Times New Roman" w:cs="Times New Roman"/>
          <w:sz w:val="28"/>
          <w:szCs w:val="28"/>
          <w:lang w:val="nl-NL"/>
        </w:rPr>
        <w:t>à Ban giám hiệu hàng tuần xem biên bản họp tổ của các khối, xem qua họp tổ các tổ đăng ký dạ</w:t>
      </w:r>
      <w:r w:rsidR="00D779A1" w:rsidRPr="00CB31AB">
        <w:rPr>
          <w:rFonts w:ascii="Times New Roman" w:eastAsia="Times New Roman" w:hAnsi="Times New Roman" w:cs="Times New Roman"/>
          <w:sz w:val="28"/>
          <w:szCs w:val="28"/>
          <w:lang w:val="nl-NL"/>
        </w:rPr>
        <w:t>y để giáo viên trong tổ dự thì B</w:t>
      </w:r>
      <w:r w:rsidR="005B2A01" w:rsidRPr="00CB31AB">
        <w:rPr>
          <w:rFonts w:ascii="Times New Roman" w:eastAsia="Times New Roman" w:hAnsi="Times New Roman" w:cs="Times New Roman"/>
          <w:sz w:val="28"/>
          <w:szCs w:val="28"/>
          <w:lang w:val="nl-NL"/>
        </w:rPr>
        <w:t xml:space="preserve">an giám hiệu kết hợp lên kế hoạch dự để rút kinh nghiệm và chỉ đạo trong chuyên môn. </w:t>
      </w:r>
    </w:p>
    <w:p w:rsidR="00B62FFA" w:rsidRDefault="00B62FFA" w:rsidP="00B62F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cs="Times New Roman"/>
          <w:b/>
          <w:sz w:val="28"/>
          <w:szCs w:val="28"/>
          <w:lang w:val="nl-NL"/>
        </w:rPr>
      </w:pPr>
      <w:r w:rsidRPr="00B62FFA">
        <w:rPr>
          <w:rFonts w:ascii="Times New Roman" w:eastAsia="Times New Roman" w:hAnsi="Times New Roman" w:cs="Times New Roman"/>
          <w:b/>
          <w:sz w:val="28"/>
          <w:szCs w:val="28"/>
          <w:lang w:val="nl-NL"/>
        </w:rPr>
        <w:t xml:space="preserve">b) </w:t>
      </w:r>
      <w:r w:rsidR="00EE58C5" w:rsidRPr="00B62FFA">
        <w:rPr>
          <w:rFonts w:ascii="Times New Roman" w:eastAsia="Times New Roman" w:hAnsi="Times New Roman" w:cs="Times New Roman"/>
          <w:b/>
          <w:sz w:val="28"/>
          <w:szCs w:val="28"/>
          <w:lang w:val="nl-NL"/>
        </w:rPr>
        <w:t>Dự giờ không theo kế hoạch:</w:t>
      </w:r>
      <w:r w:rsidR="00EE58C5" w:rsidRPr="00B62FFA">
        <w:rPr>
          <w:rFonts w:ascii="Times New Roman" w:eastAsia="Times New Roman" w:hAnsi="Times New Roman" w:cs="Times New Roman"/>
          <w:b/>
          <w:sz w:val="28"/>
          <w:szCs w:val="28"/>
          <w:lang w:val="nl-NL"/>
        </w:rPr>
        <w:tab/>
      </w:r>
    </w:p>
    <w:p w:rsidR="00EE58C5" w:rsidRPr="00B62FFA" w:rsidRDefault="00EE58C5" w:rsidP="00B62F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cs="Times New Roman"/>
          <w:b/>
          <w:sz w:val="28"/>
          <w:szCs w:val="28"/>
          <w:lang w:val="nl-NL"/>
        </w:rPr>
      </w:pPr>
      <w:r w:rsidRPr="00CB31AB">
        <w:rPr>
          <w:rFonts w:ascii="Times New Roman" w:eastAsia="Times New Roman" w:hAnsi="Times New Roman" w:cs="Times New Roman"/>
          <w:sz w:val="28"/>
          <w:szCs w:val="28"/>
          <w:lang w:val="nl-NL"/>
        </w:rPr>
        <w:t>Là dự giờ không báo trước hay gọi là đột xuất. Vì dự giờ đột xuất mới đánh giá được tiết dạy và năng lực của giáo viên dự giờ đột xuất hay kiểm tra  một giáo viên không báo trước là theo xu thế phát triển hiện nay xem hằng ngày giáo viên chuẩn bị cho tiết  dạy như thế nào?</w:t>
      </w:r>
    </w:p>
    <w:p w:rsidR="005B2A01" w:rsidRPr="00CB31AB" w:rsidRDefault="00CC14FA" w:rsidP="00B62FFA">
      <w:pPr>
        <w:shd w:val="clear" w:color="auto" w:fill="FFFFFF"/>
        <w:spacing w:before="120" w:after="120" w:line="240" w:lineRule="auto"/>
        <w:ind w:firstLine="567"/>
        <w:jc w:val="both"/>
        <w:rPr>
          <w:rFonts w:ascii="Times New Roman" w:hAnsi="Times New Roman" w:cs="Times New Roman"/>
          <w:b/>
          <w:sz w:val="28"/>
          <w:szCs w:val="28"/>
          <w:lang w:val="nl-NL"/>
        </w:rPr>
      </w:pPr>
      <w:r w:rsidRPr="00CB31AB">
        <w:rPr>
          <w:rFonts w:ascii="Times New Roman" w:hAnsi="Times New Roman" w:cs="Times New Roman"/>
          <w:b/>
          <w:sz w:val="28"/>
          <w:szCs w:val="28"/>
          <w:lang w:val="nl-NL"/>
        </w:rPr>
        <w:t>4</w:t>
      </w:r>
      <w:r w:rsidR="00A027D6" w:rsidRPr="00CB31AB">
        <w:rPr>
          <w:rFonts w:ascii="Times New Roman" w:hAnsi="Times New Roman" w:cs="Times New Roman"/>
          <w:b/>
          <w:sz w:val="28"/>
          <w:szCs w:val="28"/>
          <w:lang w:val="nl-NL"/>
        </w:rPr>
        <w:t>.</w:t>
      </w:r>
      <w:r w:rsidR="00EE58C5" w:rsidRPr="00CB31AB">
        <w:rPr>
          <w:rFonts w:ascii="Times New Roman" w:hAnsi="Times New Roman" w:cs="Times New Roman"/>
          <w:b/>
          <w:sz w:val="28"/>
          <w:szCs w:val="28"/>
          <w:lang w:val="nl-NL"/>
        </w:rPr>
        <w:t xml:space="preserve"> </w:t>
      </w:r>
      <w:r w:rsidR="005B2A01" w:rsidRPr="00CB31AB">
        <w:rPr>
          <w:rFonts w:ascii="Times New Roman" w:hAnsi="Times New Roman" w:cs="Times New Roman"/>
          <w:b/>
          <w:sz w:val="28"/>
          <w:szCs w:val="28"/>
          <w:lang w:val="nl-NL"/>
        </w:rPr>
        <w:t>K</w:t>
      </w:r>
      <w:r w:rsidR="00EE58C5" w:rsidRPr="00CB31AB">
        <w:rPr>
          <w:rFonts w:ascii="Times New Roman" w:hAnsi="Times New Roman" w:cs="Times New Roman"/>
          <w:b/>
          <w:sz w:val="28"/>
          <w:szCs w:val="28"/>
          <w:lang w:val="nl-NL"/>
        </w:rPr>
        <w:t>iểm tra chất lượng qua tiết dạy</w:t>
      </w:r>
      <w:r w:rsidR="005B2A01" w:rsidRPr="00CB31AB">
        <w:rPr>
          <w:rFonts w:ascii="Times New Roman" w:hAnsi="Times New Roman" w:cs="Times New Roman"/>
          <w:b/>
          <w:sz w:val="28"/>
          <w:szCs w:val="28"/>
          <w:lang w:val="nl-NL"/>
        </w:rPr>
        <w:t>:</w:t>
      </w:r>
    </w:p>
    <w:p w:rsidR="00B62FFA" w:rsidRDefault="005B2A01" w:rsidP="00B62FFA">
      <w:pPr>
        <w:pStyle w:val="HTMLPreformatted"/>
        <w:shd w:val="clear" w:color="auto" w:fill="FFFFFF"/>
        <w:tabs>
          <w:tab w:val="clear" w:pos="916"/>
          <w:tab w:val="clear" w:pos="1832"/>
        </w:tabs>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Sau khi tiến hành dự giờ theo từng bước đã hoàn chỉnh, tiếp tục thực hiện bước k</w:t>
      </w:r>
      <w:r w:rsidR="0079579B" w:rsidRPr="00CB31AB">
        <w:rPr>
          <w:rFonts w:ascii="Times New Roman" w:hAnsi="Times New Roman" w:cs="Times New Roman"/>
          <w:sz w:val="28"/>
          <w:szCs w:val="28"/>
          <w:lang w:val="nl-NL"/>
        </w:rPr>
        <w:t>iểm tra chất lượng qua tiết dạy</w:t>
      </w:r>
      <w:r w:rsidRPr="00CB31AB">
        <w:rPr>
          <w:rFonts w:ascii="Times New Roman" w:hAnsi="Times New Roman" w:cs="Times New Roman"/>
          <w:sz w:val="28"/>
          <w:szCs w:val="28"/>
          <w:lang w:val="nl-NL"/>
        </w:rPr>
        <w:t>.</w:t>
      </w:r>
    </w:p>
    <w:p w:rsidR="00B62FFA" w:rsidRDefault="005B2A01" w:rsidP="00B62FFA">
      <w:pPr>
        <w:pStyle w:val="HTMLPreformatted"/>
        <w:shd w:val="clear" w:color="auto" w:fill="FFFFFF"/>
        <w:tabs>
          <w:tab w:val="clear" w:pos="916"/>
          <w:tab w:val="clear" w:pos="1832"/>
        </w:tabs>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 xml:space="preserve">Bước kiểm tra chất lượng qua tiết dạy góp phần không nhỏ trong quá trình nâng cao tay nghề cho giáo viên vì tiết dạy có sinh động và hoàn chỉnh đến đâu mà chất lượng không có xem như giáo viên dạy suông, dạy không đạt yêu cầu. </w:t>
      </w:r>
    </w:p>
    <w:p w:rsidR="0054684C" w:rsidRDefault="005B2A01" w:rsidP="0054684C">
      <w:pPr>
        <w:pStyle w:val="HTMLPreformatted"/>
        <w:shd w:val="clear" w:color="auto" w:fill="FFFFFF"/>
        <w:tabs>
          <w:tab w:val="clear" w:pos="916"/>
          <w:tab w:val="clear" w:pos="1832"/>
        </w:tabs>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 xml:space="preserve">Ngoài những việc làm trên, việc dự sinh hoạt tổ chuyên môn cũng góp phần </w:t>
      </w:r>
      <w:r w:rsidR="0054684C">
        <w:rPr>
          <w:rFonts w:ascii="Times New Roman" w:hAnsi="Times New Roman" w:cs="Times New Roman"/>
          <w:sz w:val="28"/>
          <w:szCs w:val="28"/>
          <w:lang w:val="nl-NL"/>
        </w:rPr>
        <w:t>nâng cao tay nghề cho giáo viên</w:t>
      </w:r>
      <w:r w:rsidRPr="00CB31AB">
        <w:rPr>
          <w:rFonts w:ascii="Times New Roman" w:hAnsi="Times New Roman" w:cs="Times New Roman"/>
          <w:sz w:val="28"/>
          <w:szCs w:val="28"/>
          <w:lang w:val="nl-NL"/>
        </w:rPr>
        <w:t>. Vì trong quá trình họp tổ chuyên môn là thời gian giáo viên cần tháo gỡ những thắc mắc, vấn đề khó dạy để</w:t>
      </w:r>
      <w:r w:rsidR="0079579B" w:rsidRPr="00CB31AB">
        <w:rPr>
          <w:rFonts w:ascii="Times New Roman" w:hAnsi="Times New Roman" w:cs="Times New Roman"/>
          <w:sz w:val="28"/>
          <w:szCs w:val="28"/>
          <w:lang w:val="nl-NL"/>
        </w:rPr>
        <w:t xml:space="preserve"> cùng trao đổi, cùng thống nhất</w:t>
      </w:r>
      <w:r w:rsidRPr="00CB31AB">
        <w:rPr>
          <w:rFonts w:ascii="Times New Roman" w:hAnsi="Times New Roman" w:cs="Times New Roman"/>
          <w:sz w:val="28"/>
          <w:szCs w:val="28"/>
          <w:lang w:val="nl-NL"/>
        </w:rPr>
        <w:t>.</w:t>
      </w:r>
      <w:r w:rsidR="00B62FFA">
        <w:rPr>
          <w:rFonts w:ascii="Times New Roman" w:hAnsi="Times New Roman" w:cs="Times New Roman"/>
          <w:sz w:val="28"/>
          <w:szCs w:val="28"/>
          <w:lang w:val="nl-NL"/>
        </w:rPr>
        <w:t xml:space="preserve"> </w:t>
      </w:r>
      <w:r w:rsidRPr="00CB31AB">
        <w:rPr>
          <w:rFonts w:ascii="Times New Roman" w:hAnsi="Times New Roman" w:cs="Times New Roman"/>
          <w:sz w:val="28"/>
          <w:szCs w:val="28"/>
          <w:lang w:val="nl-NL"/>
        </w:rPr>
        <w:t xml:space="preserve">Ngoài ra, Ban giám hiệu thường xuyên nhắc nhở giáo </w:t>
      </w:r>
      <w:r w:rsidR="00D779A1" w:rsidRPr="00CB31AB">
        <w:rPr>
          <w:rFonts w:ascii="Times New Roman" w:hAnsi="Times New Roman" w:cs="Times New Roman"/>
          <w:sz w:val="28"/>
          <w:szCs w:val="28"/>
          <w:lang w:val="nl-NL"/>
        </w:rPr>
        <w:t xml:space="preserve">viên phải nghiên cứu </w:t>
      </w:r>
      <w:r w:rsidRPr="00CB31AB">
        <w:rPr>
          <w:rFonts w:ascii="Times New Roman" w:hAnsi="Times New Roman" w:cs="Times New Roman"/>
          <w:sz w:val="28"/>
          <w:szCs w:val="28"/>
          <w:lang w:val="nl-NL"/>
        </w:rPr>
        <w:t xml:space="preserve">tạp chí giáo dục, tài liệu có liên quan đến bài dạy, môn dạy,  để nâng cao sự hiểu biết và </w:t>
      </w:r>
      <w:r w:rsidRPr="00CB31AB">
        <w:rPr>
          <w:rFonts w:ascii="Times New Roman" w:hAnsi="Times New Roman" w:cs="Times New Roman"/>
          <w:sz w:val="28"/>
          <w:szCs w:val="28"/>
          <w:lang w:val="nl-NL"/>
        </w:rPr>
        <w:lastRenderedPageBreak/>
        <w:t xml:space="preserve">tầm </w:t>
      </w:r>
      <w:r w:rsidR="00CC14FA" w:rsidRPr="00CB31AB">
        <w:rPr>
          <w:rFonts w:ascii="Times New Roman" w:hAnsi="Times New Roman" w:cs="Times New Roman"/>
          <w:sz w:val="28"/>
          <w:szCs w:val="28"/>
          <w:lang w:val="nl-NL"/>
        </w:rPr>
        <w:t>nhận thức của mỗi giáo viên</w:t>
      </w:r>
      <w:r w:rsidRPr="00CB31AB">
        <w:rPr>
          <w:rFonts w:ascii="Times New Roman" w:hAnsi="Times New Roman" w:cs="Times New Roman"/>
          <w:sz w:val="28"/>
          <w:szCs w:val="28"/>
          <w:lang w:val="nl-NL"/>
        </w:rPr>
        <w:t xml:space="preserve">. Động viên anh em học tập nâng chuẩn về nghiệp vụ sư phạm dưới nhiều hình thức để đáp </w:t>
      </w:r>
      <w:r w:rsidR="0079579B" w:rsidRPr="00CB31AB">
        <w:rPr>
          <w:rFonts w:ascii="Times New Roman" w:hAnsi="Times New Roman" w:cs="Times New Roman"/>
          <w:sz w:val="28"/>
          <w:szCs w:val="28"/>
          <w:lang w:val="nl-NL"/>
        </w:rPr>
        <w:t>ứng nhu cầu phát triển hiện nay</w:t>
      </w:r>
      <w:r w:rsidRPr="00CB31AB">
        <w:rPr>
          <w:rFonts w:ascii="Times New Roman" w:hAnsi="Times New Roman" w:cs="Times New Roman"/>
          <w:sz w:val="28"/>
          <w:szCs w:val="28"/>
          <w:lang w:val="nl-NL"/>
        </w:rPr>
        <w:t>.</w:t>
      </w:r>
    </w:p>
    <w:p w:rsidR="0054684C" w:rsidRDefault="00CC14FA" w:rsidP="0054684C">
      <w:pPr>
        <w:pStyle w:val="HTMLPreformatted"/>
        <w:shd w:val="clear" w:color="auto" w:fill="FFFFFF"/>
        <w:tabs>
          <w:tab w:val="clear" w:pos="916"/>
          <w:tab w:val="clear" w:pos="1832"/>
        </w:tabs>
        <w:spacing w:before="120" w:after="120"/>
        <w:ind w:firstLine="567"/>
        <w:jc w:val="both"/>
        <w:rPr>
          <w:rFonts w:ascii="Times New Roman" w:hAnsi="Times New Roman" w:cs="Times New Roman"/>
          <w:b/>
          <w:sz w:val="28"/>
          <w:szCs w:val="28"/>
          <w:lang w:val="nl-NL"/>
        </w:rPr>
      </w:pPr>
      <w:r w:rsidRPr="00CB31AB">
        <w:rPr>
          <w:rFonts w:ascii="Times New Roman" w:hAnsi="Times New Roman" w:cs="Times New Roman"/>
          <w:b/>
          <w:bCs/>
          <w:sz w:val="28"/>
          <w:szCs w:val="28"/>
          <w:lang w:val="nl-NL"/>
        </w:rPr>
        <w:t>5.</w:t>
      </w:r>
      <w:r w:rsidRPr="00CB31AB">
        <w:rPr>
          <w:rFonts w:ascii="Times New Roman" w:hAnsi="Times New Roman" w:cs="Times New Roman"/>
          <w:b/>
          <w:iCs/>
          <w:sz w:val="28"/>
          <w:szCs w:val="28"/>
          <w:lang w:val="nl-NL"/>
        </w:rPr>
        <w:t xml:space="preserve"> Khuyến khích giáo viên </w:t>
      </w:r>
      <w:r w:rsidRPr="00CB31AB">
        <w:rPr>
          <w:rFonts w:ascii="Times New Roman" w:hAnsi="Times New Roman" w:cs="Times New Roman"/>
          <w:b/>
          <w:sz w:val="28"/>
          <w:szCs w:val="28"/>
          <w:lang w:val="nl-NL"/>
        </w:rPr>
        <w:t>ứng dụng công nghệ</w:t>
      </w:r>
      <w:r w:rsidR="002544CE" w:rsidRPr="00CB31AB">
        <w:rPr>
          <w:rFonts w:ascii="Times New Roman" w:hAnsi="Times New Roman" w:cs="Times New Roman"/>
          <w:b/>
          <w:sz w:val="28"/>
          <w:szCs w:val="28"/>
          <w:lang w:val="nl-NL"/>
        </w:rPr>
        <w:t xml:space="preserve"> thông tin, </w:t>
      </w:r>
      <w:r w:rsidRPr="00CB31AB">
        <w:rPr>
          <w:rFonts w:ascii="Times New Roman" w:hAnsi="Times New Roman" w:cs="Times New Roman"/>
          <w:b/>
          <w:sz w:val="28"/>
          <w:szCs w:val="28"/>
          <w:lang w:val="nl-NL"/>
        </w:rPr>
        <w:t>sử dụng bảng tương tác vào giảng dạy</w:t>
      </w:r>
      <w:r w:rsidR="0054684C">
        <w:rPr>
          <w:rFonts w:ascii="Times New Roman" w:hAnsi="Times New Roman" w:cs="Times New Roman"/>
          <w:b/>
          <w:sz w:val="28"/>
          <w:szCs w:val="28"/>
          <w:lang w:val="nl-NL"/>
        </w:rPr>
        <w:t>:</w:t>
      </w:r>
    </w:p>
    <w:p w:rsidR="00CC14FA" w:rsidRPr="00CB31AB" w:rsidRDefault="00CC14FA" w:rsidP="0054684C">
      <w:pPr>
        <w:pStyle w:val="HTMLPreformatted"/>
        <w:shd w:val="clear" w:color="auto" w:fill="FFFFFF"/>
        <w:tabs>
          <w:tab w:val="clear" w:pos="916"/>
          <w:tab w:val="clear" w:pos="1832"/>
        </w:tabs>
        <w:spacing w:before="120" w:after="120"/>
        <w:ind w:firstLine="567"/>
        <w:jc w:val="both"/>
        <w:rPr>
          <w:rFonts w:ascii="Times New Roman" w:hAnsi="Times New Roman" w:cs="Times New Roman"/>
          <w:sz w:val="28"/>
          <w:szCs w:val="28"/>
          <w:lang w:val="nl-NL"/>
        </w:rPr>
      </w:pPr>
      <w:r w:rsidRPr="00CB31AB">
        <w:rPr>
          <w:rFonts w:ascii="Times New Roman" w:hAnsi="Times New Roman" w:cs="Times New Roman"/>
          <w:sz w:val="28"/>
          <w:szCs w:val="28"/>
          <w:lang w:val="nl-NL"/>
        </w:rPr>
        <w:t>BGH luôn khuyến khích GV dạy học và soạn giảng có ứng dụng công nghệ thông tin, có thể lúc đầu là những tiết dạy thao giảng được sự hỗ trợ của những giáo viên sử dụng vi tính thành thạo. Sau dó là những tiết thi giáo viên giỏi, tiết dạy tốt và cả những tiết học thường ngày.</w:t>
      </w:r>
    </w:p>
    <w:p w:rsidR="0054684C" w:rsidRDefault="00CC14FA" w:rsidP="0054684C">
      <w:pPr>
        <w:spacing w:before="120" w:after="120"/>
        <w:ind w:firstLine="567"/>
        <w:jc w:val="both"/>
        <w:rPr>
          <w:rFonts w:ascii="Times New Roman" w:hAnsi="Times New Roman" w:cs="Times New Roman"/>
          <w:sz w:val="28"/>
          <w:szCs w:val="28"/>
          <w:lang w:val="nl-NL"/>
        </w:rPr>
      </w:pPr>
      <w:r w:rsidRPr="00CB31AB">
        <w:rPr>
          <w:rFonts w:ascii="Times New Roman" w:hAnsi="Times New Roman" w:cs="Times New Roman"/>
          <w:b/>
          <w:sz w:val="28"/>
          <w:lang w:val="nl-NL"/>
        </w:rPr>
        <w:t xml:space="preserve">6. Bồi dưỡng năng lực chuyên môn </w:t>
      </w:r>
      <w:r w:rsidRPr="0054684C">
        <w:rPr>
          <w:rFonts w:ascii="Times New Roman" w:hAnsi="Times New Roman" w:cs="Times New Roman"/>
          <w:b/>
          <w:sz w:val="28"/>
          <w:lang w:val="nl-NL"/>
        </w:rPr>
        <w:t>cho giáo viên</w:t>
      </w:r>
      <w:r w:rsidR="0054684C" w:rsidRPr="0054684C">
        <w:rPr>
          <w:rFonts w:ascii="Times New Roman" w:hAnsi="Times New Roman" w:cs="Times New Roman"/>
          <w:b/>
          <w:sz w:val="28"/>
          <w:szCs w:val="28"/>
          <w:lang w:val="nl-NL"/>
        </w:rPr>
        <w:t>:</w:t>
      </w:r>
    </w:p>
    <w:p w:rsidR="00CC14FA" w:rsidRPr="0054684C" w:rsidRDefault="00CC14FA" w:rsidP="00F849F0">
      <w:pPr>
        <w:spacing w:before="120" w:after="120" w:line="240" w:lineRule="auto"/>
        <w:ind w:firstLine="567"/>
        <w:jc w:val="both"/>
        <w:rPr>
          <w:rFonts w:ascii="Times New Roman" w:hAnsi="Times New Roman" w:cs="Times New Roman"/>
          <w:sz w:val="28"/>
          <w:szCs w:val="28"/>
          <w:lang w:val="nl-NL"/>
        </w:rPr>
      </w:pPr>
      <w:r w:rsidRPr="00CB31AB">
        <w:rPr>
          <w:rFonts w:ascii="Times New Roman" w:hAnsi="Times New Roman" w:cs="Times New Roman"/>
          <w:sz w:val="28"/>
          <w:lang w:val="nl-NL"/>
        </w:rPr>
        <w:t>Tổ chức tập huấn, bồi dưỡng để nâng cao trình độ, năng lực chuyên môn, nghiệp vụ</w:t>
      </w:r>
      <w:r w:rsidR="002544CE" w:rsidRPr="00CB31AB">
        <w:rPr>
          <w:rFonts w:ascii="Times New Roman" w:hAnsi="Times New Roman" w:cs="Times New Roman"/>
          <w:sz w:val="28"/>
          <w:lang w:val="nl-NL"/>
        </w:rPr>
        <w:t xml:space="preserve"> cho giáo viên trẻ.</w:t>
      </w:r>
      <w:r w:rsidRPr="00CB31AB">
        <w:rPr>
          <w:rFonts w:ascii="Times New Roman" w:hAnsi="Times New Roman" w:cs="Times New Roman"/>
          <w:bCs/>
          <w:sz w:val="28"/>
          <w:lang w:val="nl-NL"/>
        </w:rPr>
        <w:t xml:space="preserve"> Khuyến khích giáo viên dự giờ</w:t>
      </w:r>
      <w:r w:rsidR="002544CE" w:rsidRPr="00CB31AB">
        <w:rPr>
          <w:rFonts w:ascii="Times New Roman" w:hAnsi="Times New Roman" w:cs="Times New Roman"/>
          <w:bCs/>
          <w:sz w:val="28"/>
          <w:lang w:val="nl-NL"/>
        </w:rPr>
        <w:t xml:space="preserve"> các giáo viên có nhiều kinh nghiệm, tồ trưởng chuyên môn</w:t>
      </w:r>
      <w:r w:rsidRPr="00CB31AB">
        <w:rPr>
          <w:rFonts w:ascii="Times New Roman" w:hAnsi="Times New Roman" w:cs="Times New Roman"/>
          <w:bCs/>
          <w:sz w:val="28"/>
          <w:lang w:val="nl-NL"/>
        </w:rPr>
        <w:t xml:space="preserve"> để học hỏi và rút kinh nghiệm cho bản thân. Theo quy định, mỗi giáo viên phải dự giờ ít nhất 2 tiế</w:t>
      </w:r>
      <w:r w:rsidR="002544CE" w:rsidRPr="00CB31AB">
        <w:rPr>
          <w:rFonts w:ascii="Times New Roman" w:hAnsi="Times New Roman" w:cs="Times New Roman"/>
          <w:bCs/>
          <w:sz w:val="28"/>
          <w:lang w:val="nl-NL"/>
        </w:rPr>
        <w:t>t/tháng, riêng giáo viên trẻ</w:t>
      </w:r>
      <w:r w:rsidRPr="00CB31AB">
        <w:rPr>
          <w:rFonts w:ascii="Times New Roman" w:hAnsi="Times New Roman" w:cs="Times New Roman"/>
          <w:bCs/>
          <w:sz w:val="28"/>
          <w:lang w:val="nl-NL"/>
        </w:rPr>
        <w:t xml:space="preserve"> dự giờ ít nhất 4 tiết/tháng.</w:t>
      </w:r>
    </w:p>
    <w:p w:rsidR="0054684C" w:rsidRDefault="00F849F0" w:rsidP="00F849F0">
      <w:pPr>
        <w:spacing w:before="120" w:after="120" w:line="240" w:lineRule="auto"/>
        <w:jc w:val="both"/>
        <w:rPr>
          <w:rFonts w:ascii="Times New Roman" w:hAnsi="Times New Roman" w:cs="Times New Roman"/>
          <w:sz w:val="28"/>
          <w:lang w:val="nl-NL"/>
        </w:rPr>
      </w:pPr>
      <w:r>
        <w:rPr>
          <w:rFonts w:ascii="Times New Roman" w:eastAsia="Times New Roman" w:hAnsi="Times New Roman" w:cs="Times New Roman"/>
          <w:b/>
          <w:sz w:val="28"/>
          <w:szCs w:val="28"/>
          <w:lang w:val="nl-NL"/>
        </w:rPr>
        <w:t>IV.</w:t>
      </w:r>
      <w:r w:rsidRPr="00CB31AB">
        <w:rPr>
          <w:rFonts w:ascii="Times New Roman" w:eastAsia="Times New Roman" w:hAnsi="Times New Roman" w:cs="Times New Roman"/>
          <w:b/>
          <w:sz w:val="28"/>
          <w:szCs w:val="28"/>
          <w:lang w:val="nl-NL"/>
        </w:rPr>
        <w:t xml:space="preserve"> KẾT QUẢ ĐẠT ĐƯỢC:</w:t>
      </w:r>
    </w:p>
    <w:p w:rsidR="00E003E8" w:rsidRPr="0054684C" w:rsidRDefault="005B2A01" w:rsidP="0054684C">
      <w:pPr>
        <w:spacing w:after="120" w:line="240" w:lineRule="auto"/>
        <w:ind w:firstLine="567"/>
        <w:jc w:val="both"/>
        <w:rPr>
          <w:rFonts w:ascii="Times New Roman" w:hAnsi="Times New Roman" w:cs="Times New Roman"/>
          <w:sz w:val="28"/>
          <w:lang w:val="nl-NL"/>
        </w:rPr>
      </w:pPr>
      <w:r w:rsidRPr="00CB31AB">
        <w:rPr>
          <w:rFonts w:ascii="Times New Roman" w:eastAsia="Times New Roman" w:hAnsi="Times New Roman" w:cs="Times New Roman"/>
          <w:sz w:val="28"/>
          <w:szCs w:val="28"/>
          <w:lang w:val="nl-NL"/>
        </w:rPr>
        <w:t>Trong quá trình thực hiện những việc làm trên, bản thân kiể</w:t>
      </w:r>
      <w:r w:rsidR="00D779A1" w:rsidRPr="00CB31AB">
        <w:rPr>
          <w:rFonts w:ascii="Times New Roman" w:eastAsia="Times New Roman" w:hAnsi="Times New Roman" w:cs="Times New Roman"/>
          <w:sz w:val="28"/>
          <w:szCs w:val="28"/>
          <w:lang w:val="nl-NL"/>
        </w:rPr>
        <w:t xml:space="preserve">m tra lại từ đầu năm học </w:t>
      </w:r>
      <w:r w:rsidRPr="00CB31AB">
        <w:rPr>
          <w:rFonts w:ascii="Times New Roman" w:eastAsia="Times New Roman" w:hAnsi="Times New Roman" w:cs="Times New Roman"/>
          <w:sz w:val="28"/>
          <w:szCs w:val="28"/>
          <w:lang w:val="nl-NL"/>
        </w:rPr>
        <w:t xml:space="preserve"> cho đến nay thì tay nghề của giáo viên trong trường được nâng lên rõ rệt. Khi tổ chức dạy dự giờ giáo viên không ngán ngại, ít lúng t</w:t>
      </w:r>
      <w:r w:rsidR="00D779A1" w:rsidRPr="00CB31AB">
        <w:rPr>
          <w:rFonts w:ascii="Times New Roman" w:eastAsia="Times New Roman" w:hAnsi="Times New Roman" w:cs="Times New Roman"/>
          <w:sz w:val="28"/>
          <w:szCs w:val="28"/>
          <w:lang w:val="nl-NL"/>
        </w:rPr>
        <w:t>úng khi BGH đến dự giờ h</w:t>
      </w:r>
      <w:r w:rsidR="0054684C">
        <w:rPr>
          <w:rFonts w:ascii="Times New Roman" w:eastAsia="Times New Roman" w:hAnsi="Times New Roman" w:cs="Times New Roman"/>
          <w:sz w:val="28"/>
          <w:szCs w:val="28"/>
          <w:lang w:val="nl-NL"/>
        </w:rPr>
        <w:t xml:space="preserve">oặc </w:t>
      </w:r>
      <w:r w:rsidR="00D779A1" w:rsidRPr="00CB31AB">
        <w:rPr>
          <w:rFonts w:ascii="Times New Roman" w:eastAsia="Times New Roman" w:hAnsi="Times New Roman" w:cs="Times New Roman"/>
          <w:sz w:val="28"/>
          <w:szCs w:val="28"/>
          <w:lang w:val="nl-NL"/>
        </w:rPr>
        <w:t xml:space="preserve">kiểm tra và GV cũng đã </w:t>
      </w:r>
      <w:r w:rsidRPr="00CB31AB">
        <w:rPr>
          <w:rFonts w:ascii="Times New Roman" w:eastAsia="Times New Roman" w:hAnsi="Times New Roman" w:cs="Times New Roman"/>
          <w:sz w:val="28"/>
          <w:szCs w:val="28"/>
          <w:lang w:val="nl-NL"/>
        </w:rPr>
        <w:t xml:space="preserve"> mạnh dạn đăng ký dự thi giáo viên dạy</w:t>
      </w:r>
      <w:r w:rsidR="00CC14FA" w:rsidRPr="00CB31AB">
        <w:rPr>
          <w:rFonts w:ascii="Times New Roman" w:eastAsia="Times New Roman" w:hAnsi="Times New Roman" w:cs="Times New Roman"/>
          <w:sz w:val="28"/>
          <w:szCs w:val="28"/>
          <w:lang w:val="nl-NL"/>
        </w:rPr>
        <w:t xml:space="preserve"> giỏi cấp trường, cấp huyện</w:t>
      </w:r>
      <w:r w:rsidR="00D779A1" w:rsidRPr="00CB31AB">
        <w:rPr>
          <w:rFonts w:ascii="Times New Roman" w:eastAsia="Times New Roman" w:hAnsi="Times New Roman" w:cs="Times New Roman"/>
          <w:sz w:val="28"/>
          <w:szCs w:val="28"/>
          <w:lang w:val="nl-NL"/>
        </w:rPr>
        <w:t xml:space="preserve">, </w:t>
      </w:r>
      <w:r w:rsidRPr="00CB31AB">
        <w:rPr>
          <w:rFonts w:ascii="Times New Roman" w:eastAsia="Times New Roman" w:hAnsi="Times New Roman" w:cs="Times New Roman"/>
          <w:sz w:val="28"/>
          <w:szCs w:val="28"/>
          <w:lang w:val="nl-NL"/>
        </w:rPr>
        <w:t xml:space="preserve">tay nghề giáo viên ngày càng vững vàng hơn không còn dạng giáo viên yếu kém trong công tác giảng dạy và phong trào dự thi </w:t>
      </w:r>
      <w:r w:rsidR="0079579B" w:rsidRPr="00CB31AB">
        <w:rPr>
          <w:rFonts w:ascii="Times New Roman" w:eastAsia="Times New Roman" w:hAnsi="Times New Roman" w:cs="Times New Roman"/>
          <w:sz w:val="28"/>
          <w:szCs w:val="28"/>
          <w:lang w:val="nl-NL"/>
        </w:rPr>
        <w:t>giáo viên giỏi hàng năm đều đạt</w:t>
      </w:r>
      <w:r w:rsidRPr="00CB31AB">
        <w:rPr>
          <w:rFonts w:ascii="Times New Roman" w:eastAsia="Times New Roman" w:hAnsi="Times New Roman" w:cs="Times New Roman"/>
          <w:sz w:val="28"/>
          <w:szCs w:val="28"/>
          <w:lang w:val="nl-NL"/>
        </w:rPr>
        <w:t>.</w:t>
      </w:r>
      <w:r w:rsidR="0054684C">
        <w:rPr>
          <w:rFonts w:ascii="Times New Roman" w:hAnsi="Times New Roman" w:cs="Times New Roman"/>
          <w:sz w:val="28"/>
          <w:lang w:val="nl-NL"/>
        </w:rPr>
        <w:t xml:space="preserve"> </w:t>
      </w:r>
      <w:r w:rsidR="00D779A1" w:rsidRPr="00CB31AB">
        <w:rPr>
          <w:rFonts w:ascii="Times New Roman" w:eastAsia="Times New Roman" w:hAnsi="Times New Roman" w:cs="Times New Roman"/>
          <w:sz w:val="28"/>
          <w:szCs w:val="28"/>
          <w:lang w:val="nl-NL"/>
        </w:rPr>
        <w:t>Qua một</w:t>
      </w:r>
      <w:r w:rsidRPr="00CB31AB">
        <w:rPr>
          <w:rFonts w:ascii="Times New Roman" w:eastAsia="Times New Roman" w:hAnsi="Times New Roman" w:cs="Times New Roman"/>
          <w:sz w:val="28"/>
          <w:szCs w:val="28"/>
          <w:lang w:val="nl-NL"/>
        </w:rPr>
        <w:t xml:space="preserve"> năm xây dựng thì g</w:t>
      </w:r>
      <w:r w:rsidR="0079579B" w:rsidRPr="00CB31AB">
        <w:rPr>
          <w:rFonts w:ascii="Times New Roman" w:eastAsia="Times New Roman" w:hAnsi="Times New Roman" w:cs="Times New Roman"/>
          <w:sz w:val="28"/>
          <w:szCs w:val="28"/>
          <w:lang w:val="nl-NL"/>
        </w:rPr>
        <w:t>iáo viên đạt thành tích như sau</w:t>
      </w:r>
      <w:r w:rsidRPr="00CB31AB">
        <w:rPr>
          <w:rFonts w:ascii="Times New Roman" w:eastAsia="Times New Roman" w:hAnsi="Times New Roman" w:cs="Times New Roman"/>
          <w:sz w:val="28"/>
          <w:szCs w:val="28"/>
          <w:lang w:val="nl-NL"/>
        </w:rPr>
        <w:t>:</w:t>
      </w:r>
    </w:p>
    <w:tbl>
      <w:tblPr>
        <w:tblStyle w:val="TableGrid"/>
        <w:tblW w:w="9607" w:type="dxa"/>
        <w:tblInd w:w="108" w:type="dxa"/>
        <w:tblLook w:val="04A0" w:firstRow="1" w:lastRow="0" w:firstColumn="1" w:lastColumn="0" w:noHBand="0" w:noVBand="1"/>
      </w:tblPr>
      <w:tblGrid>
        <w:gridCol w:w="1985"/>
        <w:gridCol w:w="2551"/>
        <w:gridCol w:w="1134"/>
        <w:gridCol w:w="2552"/>
        <w:gridCol w:w="1385"/>
      </w:tblGrid>
      <w:tr w:rsidR="00CB31AB" w:rsidRPr="00CB31AB" w:rsidTr="00F849F0">
        <w:tc>
          <w:tcPr>
            <w:tcW w:w="1985" w:type="dxa"/>
            <w:vAlign w:val="center"/>
          </w:tcPr>
          <w:p w:rsidR="00E265DE" w:rsidRPr="009845B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Năm học</w:t>
            </w:r>
          </w:p>
        </w:tc>
        <w:tc>
          <w:tcPr>
            <w:tcW w:w="2551" w:type="dxa"/>
            <w:vAlign w:val="center"/>
          </w:tcPr>
          <w:p w:rsidR="009845B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Đạt GV</w:t>
            </w:r>
            <w:r w:rsidR="00E265DE" w:rsidRPr="009845BB">
              <w:rPr>
                <w:rFonts w:ascii="Times New Roman" w:eastAsia="Times New Roman" w:hAnsi="Times New Roman" w:cs="Times New Roman"/>
                <w:b/>
                <w:sz w:val="28"/>
                <w:szCs w:val="28"/>
              </w:rPr>
              <w:t xml:space="preserve"> giỏi</w:t>
            </w:r>
          </w:p>
          <w:p w:rsidR="00E265DE" w:rsidRPr="009845B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cấp trường</w:t>
            </w:r>
          </w:p>
        </w:tc>
        <w:tc>
          <w:tcPr>
            <w:tcW w:w="1134" w:type="dxa"/>
            <w:vAlign w:val="center"/>
          </w:tcPr>
          <w:p w:rsidR="00E265DE" w:rsidRPr="009845B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Tỉ lệ</w:t>
            </w:r>
          </w:p>
        </w:tc>
        <w:tc>
          <w:tcPr>
            <w:tcW w:w="2552" w:type="dxa"/>
            <w:vAlign w:val="center"/>
          </w:tcPr>
          <w:p w:rsidR="009845B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Đạt GV</w:t>
            </w:r>
            <w:r w:rsidR="00E265DE" w:rsidRPr="009845BB">
              <w:rPr>
                <w:rFonts w:ascii="Times New Roman" w:eastAsia="Times New Roman" w:hAnsi="Times New Roman" w:cs="Times New Roman"/>
                <w:b/>
                <w:sz w:val="28"/>
                <w:szCs w:val="28"/>
              </w:rPr>
              <w:t xml:space="preserve"> giỏi</w:t>
            </w:r>
          </w:p>
          <w:p w:rsidR="00E265DE" w:rsidRPr="009845B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cấp huyện</w:t>
            </w:r>
          </w:p>
        </w:tc>
        <w:tc>
          <w:tcPr>
            <w:tcW w:w="1385" w:type="dxa"/>
            <w:vAlign w:val="center"/>
          </w:tcPr>
          <w:p w:rsidR="00E265DE" w:rsidRPr="009845B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9845BB">
              <w:rPr>
                <w:rFonts w:ascii="Times New Roman" w:eastAsia="Times New Roman" w:hAnsi="Times New Roman" w:cs="Times New Roman"/>
                <w:b/>
                <w:sz w:val="28"/>
                <w:szCs w:val="28"/>
              </w:rPr>
              <w:t>Tỉ lệ</w:t>
            </w:r>
          </w:p>
        </w:tc>
      </w:tr>
      <w:tr w:rsidR="00CB31AB" w:rsidRPr="00CB31AB" w:rsidTr="00F849F0">
        <w:tc>
          <w:tcPr>
            <w:tcW w:w="1985" w:type="dxa"/>
          </w:tcPr>
          <w:p w:rsidR="00E265DE" w:rsidRPr="00CB31A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2016-2017</w:t>
            </w:r>
          </w:p>
        </w:tc>
        <w:tc>
          <w:tcPr>
            <w:tcW w:w="2551" w:type="dxa"/>
          </w:tcPr>
          <w:p w:rsidR="00E265DE" w:rsidRPr="00CB31A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2</w:t>
            </w:r>
            <w:r w:rsidR="00CC14FA" w:rsidRPr="00CB31AB">
              <w:rPr>
                <w:rFonts w:ascii="Times New Roman" w:eastAsia="Times New Roman" w:hAnsi="Times New Roman" w:cs="Times New Roman"/>
                <w:sz w:val="28"/>
                <w:szCs w:val="28"/>
              </w:rPr>
              <w:t>4</w:t>
            </w:r>
          </w:p>
        </w:tc>
        <w:tc>
          <w:tcPr>
            <w:tcW w:w="1134" w:type="dxa"/>
          </w:tcPr>
          <w:p w:rsidR="00E265DE" w:rsidRPr="00CB31A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58,5%</w:t>
            </w:r>
          </w:p>
        </w:tc>
        <w:tc>
          <w:tcPr>
            <w:tcW w:w="2552" w:type="dxa"/>
          </w:tcPr>
          <w:p w:rsidR="00E265DE" w:rsidRPr="00CB31A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5</w:t>
            </w:r>
          </w:p>
        </w:tc>
        <w:tc>
          <w:tcPr>
            <w:tcW w:w="1385" w:type="dxa"/>
          </w:tcPr>
          <w:p w:rsidR="00E265DE" w:rsidRPr="00CB31A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12,2 %</w:t>
            </w:r>
          </w:p>
        </w:tc>
      </w:tr>
      <w:tr w:rsidR="0054684C" w:rsidRPr="00CB31AB" w:rsidTr="00F849F0">
        <w:tc>
          <w:tcPr>
            <w:tcW w:w="1985" w:type="dxa"/>
          </w:tcPr>
          <w:p w:rsidR="00E265DE" w:rsidRPr="00CB31A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2017-2018</w:t>
            </w:r>
          </w:p>
        </w:tc>
        <w:tc>
          <w:tcPr>
            <w:tcW w:w="2551" w:type="dxa"/>
          </w:tcPr>
          <w:p w:rsidR="00E265DE" w:rsidRPr="00CB31A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28</w:t>
            </w:r>
          </w:p>
        </w:tc>
        <w:tc>
          <w:tcPr>
            <w:tcW w:w="1134" w:type="dxa"/>
          </w:tcPr>
          <w:p w:rsidR="00E265DE" w:rsidRPr="00CB31A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84,8%</w:t>
            </w:r>
          </w:p>
        </w:tc>
        <w:tc>
          <w:tcPr>
            <w:tcW w:w="2552" w:type="dxa"/>
          </w:tcPr>
          <w:p w:rsidR="00E265DE" w:rsidRPr="00CB31AB" w:rsidRDefault="00E265DE"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6</w:t>
            </w:r>
          </w:p>
        </w:tc>
        <w:tc>
          <w:tcPr>
            <w:tcW w:w="1385" w:type="dxa"/>
          </w:tcPr>
          <w:p w:rsidR="00E265DE" w:rsidRPr="00CB31AB" w:rsidRDefault="00CC14FA" w:rsidP="0098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18,2%</w:t>
            </w:r>
          </w:p>
        </w:tc>
      </w:tr>
    </w:tbl>
    <w:p w:rsidR="0054684C" w:rsidRDefault="00F849F0" w:rsidP="00F849F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b/>
          <w:sz w:val="28"/>
          <w:szCs w:val="28"/>
        </w:rPr>
      </w:pPr>
      <w:r w:rsidRPr="00CB31AB">
        <w:rPr>
          <w:rFonts w:ascii="Times New Roman" w:eastAsia="Times New Roman" w:hAnsi="Times New Roman" w:cs="Times New Roman"/>
          <w:b/>
          <w:sz w:val="28"/>
          <w:szCs w:val="28"/>
        </w:rPr>
        <w:t>V. KẾT LUẬN:</w:t>
      </w:r>
    </w:p>
    <w:p w:rsidR="0054684C" w:rsidRDefault="00CC14FA" w:rsidP="0054684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hAnsi="Times New Roman" w:cs="Times New Roman"/>
          <w:sz w:val="28"/>
          <w:szCs w:val="28"/>
        </w:rPr>
      </w:pPr>
      <w:r w:rsidRPr="00CB31AB">
        <w:rPr>
          <w:rFonts w:ascii="Times New Roman" w:hAnsi="Times New Roman" w:cs="Times New Roman"/>
          <w:sz w:val="28"/>
          <w:szCs w:val="28"/>
        </w:rPr>
        <w:t>Đối với các trường học, việc nâng cao chất lượng giáo viên sẽ là khâu đột phá mạnh, thúc đẩy phát triển chất lượng giáo dục. Đây là công việc phải làm thường xuyên, liên tục, lâu dài để xây dựng một đội ngũ giáo viên đủ về số lượng, phù hợp về cơ cấu và có chất lượng cao.</w:t>
      </w:r>
      <w:r w:rsidR="007D1396" w:rsidRPr="00CB31AB">
        <w:rPr>
          <w:rFonts w:ascii="Times New Roman" w:hAnsi="Times New Roman" w:cs="Times New Roman"/>
          <w:sz w:val="28"/>
          <w:szCs w:val="28"/>
        </w:rPr>
        <w:t xml:space="preserve"> </w:t>
      </w:r>
      <w:r w:rsidRPr="00CB31AB">
        <w:rPr>
          <w:rFonts w:ascii="Times New Roman" w:hAnsi="Times New Roman" w:cs="Times New Roman"/>
          <w:sz w:val="28"/>
          <w:szCs w:val="28"/>
        </w:rPr>
        <w:t xml:space="preserve"> Muốn cho tay nghề giáo viên được nâng cao, </w:t>
      </w:r>
      <w:r w:rsidRPr="00CB31AB">
        <w:rPr>
          <w:rFonts w:ascii="Times New Roman" w:hAnsi="Times New Roman" w:cs="Times New Roman"/>
          <w:bCs/>
          <w:sz w:val="28"/>
          <w:szCs w:val="28"/>
        </w:rPr>
        <w:t>BGH</w:t>
      </w:r>
      <w:r w:rsidRPr="00CB31AB">
        <w:rPr>
          <w:rFonts w:ascii="Times New Roman" w:hAnsi="Times New Roman" w:cs="Times New Roman"/>
          <w:sz w:val="28"/>
          <w:szCs w:val="28"/>
        </w:rPr>
        <w:t xml:space="preserve"> phải có trình độ, có năng lực phân tích, có khả năng thuyết phục… Ngoài ra, </w:t>
      </w:r>
      <w:r w:rsidRPr="00CB31AB">
        <w:rPr>
          <w:rFonts w:ascii="Times New Roman" w:hAnsi="Times New Roman" w:cs="Times New Roman"/>
          <w:bCs/>
          <w:sz w:val="28"/>
          <w:szCs w:val="28"/>
        </w:rPr>
        <w:t>BGH</w:t>
      </w:r>
      <w:r w:rsidRPr="00CB31AB">
        <w:rPr>
          <w:rFonts w:ascii="Times New Roman" w:hAnsi="Times New Roman" w:cs="Times New Roman"/>
          <w:sz w:val="28"/>
          <w:szCs w:val="28"/>
        </w:rPr>
        <w:t xml:space="preserve"> cần phải  có uy tín, có năng lực chuyên môn để tư vấn sao cho GV tâm phục khẩu phục và thừa nhận những vấn đề tư vấn có sức thuyết phục, có tính khả thi, có hiệu quả trong hoạt động dạy và họ</w:t>
      </w:r>
      <w:r w:rsidR="0054684C">
        <w:rPr>
          <w:rFonts w:ascii="Times New Roman" w:hAnsi="Times New Roman" w:cs="Times New Roman"/>
          <w:sz w:val="28"/>
          <w:szCs w:val="28"/>
        </w:rPr>
        <w:t>c.</w:t>
      </w:r>
    </w:p>
    <w:p w:rsidR="005B2A01" w:rsidRPr="0054684C" w:rsidRDefault="005B2A01" w:rsidP="0054684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eastAsia="Times New Roman" w:hAnsi="Times New Roman" w:cs="Times New Roman"/>
          <w:b/>
          <w:sz w:val="28"/>
          <w:szCs w:val="28"/>
        </w:rPr>
      </w:pPr>
      <w:r w:rsidRPr="00CB31AB">
        <w:rPr>
          <w:rFonts w:ascii="Times New Roman" w:eastAsia="Times New Roman" w:hAnsi="Times New Roman" w:cs="Times New Roman"/>
          <w:sz w:val="28"/>
          <w:szCs w:val="28"/>
        </w:rPr>
        <w:t>Trong quá trình q</w:t>
      </w:r>
      <w:r w:rsidR="00647B85" w:rsidRPr="00CB31AB">
        <w:rPr>
          <w:rFonts w:ascii="Times New Roman" w:eastAsia="Times New Roman" w:hAnsi="Times New Roman" w:cs="Times New Roman"/>
          <w:sz w:val="28"/>
          <w:szCs w:val="28"/>
        </w:rPr>
        <w:t>uản lý nhà trường, trong đó nhiệ</w:t>
      </w:r>
      <w:r w:rsidRPr="00CB31AB">
        <w:rPr>
          <w:rFonts w:ascii="Times New Roman" w:eastAsia="Times New Roman" w:hAnsi="Times New Roman" w:cs="Times New Roman"/>
          <w:sz w:val="28"/>
          <w:szCs w:val="28"/>
        </w:rPr>
        <w:t xml:space="preserve">m vụ chuyên môn được đặt lên hàng đầu, nếu Ban giám hiệu thường xuyên quan tâm tới tay nghề giáo viên, dự giờ, thăm lớp kiểm tra,  thì sẽ kích thích được sự hứng thú giảng dạy của giáo viên và học </w:t>
      </w:r>
      <w:r w:rsidRPr="00CB31AB">
        <w:rPr>
          <w:rFonts w:ascii="Times New Roman" w:eastAsia="Times New Roman" w:hAnsi="Times New Roman" w:cs="Times New Roman"/>
          <w:sz w:val="28"/>
          <w:szCs w:val="28"/>
        </w:rPr>
        <w:lastRenderedPageBreak/>
        <w:t>tập của học sinh. Khi giáo viên hưng phấn tro</w:t>
      </w:r>
      <w:r w:rsidR="009E364B" w:rsidRPr="00CB31AB">
        <w:rPr>
          <w:rFonts w:ascii="Times New Roman" w:eastAsia="Times New Roman" w:hAnsi="Times New Roman" w:cs="Times New Roman"/>
          <w:sz w:val="28"/>
          <w:szCs w:val="28"/>
        </w:rPr>
        <w:t>ng giảng dạy thì tay nghề giáo viên trẻ</w:t>
      </w:r>
      <w:r w:rsidRPr="00CB31AB">
        <w:rPr>
          <w:rFonts w:ascii="Times New Roman" w:eastAsia="Times New Roman" w:hAnsi="Times New Roman" w:cs="Times New Roman"/>
          <w:sz w:val="28"/>
          <w:szCs w:val="28"/>
        </w:rPr>
        <w:t xml:space="preserve"> sẽ từng bước được nâng chất và phong trào giáo viên dạy giỏi của trường ngày càng đạt nhiều hơn. Từ đó, giáo viên sẽ phát huy được tính tích cực, tìm tòi, sáng tạo, hứng thú của học sinh, làm cho các</w:t>
      </w:r>
      <w:r w:rsidR="00647B85" w:rsidRPr="00CB31AB">
        <w:rPr>
          <w:rFonts w:ascii="Times New Roman" w:eastAsia="Times New Roman" w:hAnsi="Times New Roman" w:cs="Times New Roman"/>
          <w:sz w:val="28"/>
          <w:szCs w:val="28"/>
        </w:rPr>
        <w:t xml:space="preserve"> em ham thích hơn trong học tập</w:t>
      </w:r>
      <w:r w:rsidRPr="00CB31AB">
        <w:rPr>
          <w:rFonts w:ascii="Times New Roman" w:eastAsia="Times New Roman" w:hAnsi="Times New Roman" w:cs="Times New Roman"/>
          <w:sz w:val="28"/>
          <w:szCs w:val="28"/>
        </w:rPr>
        <w:t xml:space="preserve">. Nếu học sinh có hứng thú trong học tập thì các em sẽ tích cực đến lớp, hạn chế được tình trạng lưu ban bỏ học và công tác chủ nhiệm của giáo viên đạt hiệu quả cao hơn, và sẽ tạo được niềm tin vững chắc nơi phụ </w:t>
      </w:r>
      <w:r w:rsidR="00647B85" w:rsidRPr="00CB31AB">
        <w:rPr>
          <w:rFonts w:ascii="Times New Roman" w:eastAsia="Times New Roman" w:hAnsi="Times New Roman" w:cs="Times New Roman"/>
          <w:sz w:val="28"/>
          <w:szCs w:val="28"/>
        </w:rPr>
        <w:t>huynh học sinh và đối với ngành</w:t>
      </w:r>
      <w:r w:rsidRPr="00CB31AB">
        <w:rPr>
          <w:rFonts w:ascii="Times New Roman" w:eastAsia="Times New Roman" w:hAnsi="Times New Roman" w:cs="Times New Roman"/>
          <w:sz w:val="28"/>
          <w:szCs w:val="28"/>
        </w:rPr>
        <w:t>.</w:t>
      </w:r>
    </w:p>
    <w:p w:rsidR="005B2A01" w:rsidRPr="00CB31AB" w:rsidRDefault="005B2A01" w:rsidP="00CC14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CB31AB">
        <w:rPr>
          <w:rFonts w:ascii="Times New Roman" w:eastAsia="Times New Roman" w:hAnsi="Times New Roman" w:cs="Times New Roman"/>
          <w:sz w:val="28"/>
          <w:szCs w:val="28"/>
        </w:rPr>
        <w:tab/>
      </w:r>
    </w:p>
    <w:p w:rsidR="00BB41AD" w:rsidRPr="00CB31AB" w:rsidRDefault="00BB41AD" w:rsidP="00CC14FA">
      <w:pPr>
        <w:spacing w:after="0"/>
        <w:jc w:val="both"/>
        <w:rPr>
          <w:rFonts w:ascii="Times New Roman" w:hAnsi="Times New Roman" w:cs="Times New Roman"/>
          <w:sz w:val="28"/>
          <w:szCs w:val="28"/>
        </w:rPr>
      </w:pPr>
    </w:p>
    <w:sectPr w:rsidR="00BB41AD" w:rsidRPr="00CB31AB" w:rsidSect="00CB31AB">
      <w:pgSz w:w="12240" w:h="15840" w:code="1"/>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0B" w:rsidRDefault="00B3130B" w:rsidP="000E6EE5">
      <w:pPr>
        <w:spacing w:after="0" w:line="240" w:lineRule="auto"/>
      </w:pPr>
      <w:r>
        <w:separator/>
      </w:r>
    </w:p>
  </w:endnote>
  <w:endnote w:type="continuationSeparator" w:id="0">
    <w:p w:rsidR="00B3130B" w:rsidRDefault="00B3130B" w:rsidP="000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0B" w:rsidRDefault="00B3130B" w:rsidP="000E6EE5">
      <w:pPr>
        <w:spacing w:after="0" w:line="240" w:lineRule="auto"/>
      </w:pPr>
      <w:r>
        <w:separator/>
      </w:r>
    </w:p>
  </w:footnote>
  <w:footnote w:type="continuationSeparator" w:id="0">
    <w:p w:rsidR="00B3130B" w:rsidRDefault="00B3130B" w:rsidP="000E6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C03"/>
    <w:multiLevelType w:val="hybridMultilevel"/>
    <w:tmpl w:val="AC826D8E"/>
    <w:lvl w:ilvl="0" w:tplc="7EF27FE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D39DF"/>
    <w:multiLevelType w:val="hybridMultilevel"/>
    <w:tmpl w:val="5AFA7D10"/>
    <w:lvl w:ilvl="0" w:tplc="2466ACC4">
      <w:start w:val="2"/>
      <w:numFmt w:val="decimal"/>
      <w:lvlText w:val="%1"/>
      <w:lvlJc w:val="left"/>
      <w:pPr>
        <w:ind w:left="555" w:hanging="360"/>
      </w:pPr>
      <w:rPr>
        <w:rFonts w:hint="default"/>
        <w:i/>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AA056E5"/>
    <w:multiLevelType w:val="hybridMultilevel"/>
    <w:tmpl w:val="F070C0EC"/>
    <w:lvl w:ilvl="0" w:tplc="55EA7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63D9C"/>
    <w:multiLevelType w:val="hybridMultilevel"/>
    <w:tmpl w:val="1C3CA9BA"/>
    <w:lvl w:ilvl="0" w:tplc="3536AE2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75EC33AD"/>
    <w:multiLevelType w:val="multilevel"/>
    <w:tmpl w:val="93A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047FD"/>
    <w:multiLevelType w:val="hybridMultilevel"/>
    <w:tmpl w:val="48C8B2B8"/>
    <w:lvl w:ilvl="0" w:tplc="5DBA4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01"/>
    <w:rsid w:val="00001789"/>
    <w:rsid w:val="00007A86"/>
    <w:rsid w:val="0002794D"/>
    <w:rsid w:val="00084E71"/>
    <w:rsid w:val="000E6EE5"/>
    <w:rsid w:val="002177F7"/>
    <w:rsid w:val="002544CE"/>
    <w:rsid w:val="00286205"/>
    <w:rsid w:val="00304122"/>
    <w:rsid w:val="00374B09"/>
    <w:rsid w:val="003C5163"/>
    <w:rsid w:val="003F11CA"/>
    <w:rsid w:val="004561F3"/>
    <w:rsid w:val="004C3C70"/>
    <w:rsid w:val="0054684C"/>
    <w:rsid w:val="0055650A"/>
    <w:rsid w:val="005A122E"/>
    <w:rsid w:val="005B2A01"/>
    <w:rsid w:val="005C3BB4"/>
    <w:rsid w:val="005C6B91"/>
    <w:rsid w:val="00647B85"/>
    <w:rsid w:val="00741150"/>
    <w:rsid w:val="0079579B"/>
    <w:rsid w:val="007D1396"/>
    <w:rsid w:val="007F62EB"/>
    <w:rsid w:val="0084568E"/>
    <w:rsid w:val="00917314"/>
    <w:rsid w:val="009845BB"/>
    <w:rsid w:val="009E364B"/>
    <w:rsid w:val="00A027D6"/>
    <w:rsid w:val="00A1591F"/>
    <w:rsid w:val="00A676C8"/>
    <w:rsid w:val="00AB5C89"/>
    <w:rsid w:val="00AF59DC"/>
    <w:rsid w:val="00AF72EC"/>
    <w:rsid w:val="00B3130B"/>
    <w:rsid w:val="00B62FFA"/>
    <w:rsid w:val="00BB41AD"/>
    <w:rsid w:val="00BD7E79"/>
    <w:rsid w:val="00C50906"/>
    <w:rsid w:val="00CB02BA"/>
    <w:rsid w:val="00CB31AB"/>
    <w:rsid w:val="00CC14FA"/>
    <w:rsid w:val="00CF7A8A"/>
    <w:rsid w:val="00D01DAF"/>
    <w:rsid w:val="00D779A1"/>
    <w:rsid w:val="00D84B16"/>
    <w:rsid w:val="00DB16CB"/>
    <w:rsid w:val="00DF7622"/>
    <w:rsid w:val="00E003E8"/>
    <w:rsid w:val="00E01B2C"/>
    <w:rsid w:val="00E265DE"/>
    <w:rsid w:val="00EE58C5"/>
    <w:rsid w:val="00F71FEF"/>
    <w:rsid w:val="00F8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AD"/>
  </w:style>
  <w:style w:type="paragraph" w:styleId="Heading1">
    <w:name w:val="heading 1"/>
    <w:basedOn w:val="Normal"/>
    <w:next w:val="Normal"/>
    <w:link w:val="Heading1Char"/>
    <w:qFormat/>
    <w:rsid w:val="00CC14FA"/>
    <w:pPr>
      <w:autoSpaceDE w:val="0"/>
      <w:autoSpaceDN w:val="0"/>
      <w:adjustRightInd w:val="0"/>
      <w:spacing w:after="0" w:line="240" w:lineRule="auto"/>
      <w:outlineLvl w:val="0"/>
    </w:pPr>
    <w:rPr>
      <w:rFonts w:ascii="Arial Black" w:eastAsia="Times New Roman" w:hAnsi="Arial Black" w:cs="Times New Roman"/>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2A01"/>
    <w:rPr>
      <w:rFonts w:ascii="Courier New" w:eastAsia="Times New Roman" w:hAnsi="Courier New" w:cs="Courier New"/>
      <w:sz w:val="20"/>
      <w:szCs w:val="20"/>
    </w:rPr>
  </w:style>
  <w:style w:type="paragraph" w:customStyle="1" w:styleId="list-title">
    <w:name w:val="list-title"/>
    <w:basedOn w:val="Normal"/>
    <w:rsid w:val="005B2A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01"/>
    <w:rPr>
      <w:rFonts w:ascii="Tahoma" w:hAnsi="Tahoma" w:cs="Tahoma"/>
      <w:sz w:val="16"/>
      <w:szCs w:val="16"/>
    </w:rPr>
  </w:style>
  <w:style w:type="paragraph" w:styleId="Header">
    <w:name w:val="header"/>
    <w:basedOn w:val="Normal"/>
    <w:link w:val="HeaderChar"/>
    <w:uiPriority w:val="99"/>
    <w:semiHidden/>
    <w:unhideWhenUsed/>
    <w:rsid w:val="000E6E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EE5"/>
  </w:style>
  <w:style w:type="paragraph" w:styleId="Footer">
    <w:name w:val="footer"/>
    <w:basedOn w:val="Normal"/>
    <w:link w:val="FooterChar"/>
    <w:uiPriority w:val="99"/>
    <w:semiHidden/>
    <w:unhideWhenUsed/>
    <w:rsid w:val="000E6E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EE5"/>
  </w:style>
  <w:style w:type="paragraph" w:styleId="NormalWeb">
    <w:name w:val="Normal (Web)"/>
    <w:basedOn w:val="Normal"/>
    <w:uiPriority w:val="99"/>
    <w:unhideWhenUsed/>
    <w:rsid w:val="000E6E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58C5"/>
    <w:pPr>
      <w:ind w:left="720"/>
      <w:contextualSpacing/>
    </w:pPr>
  </w:style>
  <w:style w:type="character" w:styleId="Hyperlink">
    <w:name w:val="Hyperlink"/>
    <w:basedOn w:val="DefaultParagraphFont"/>
    <w:uiPriority w:val="99"/>
    <w:semiHidden/>
    <w:unhideWhenUsed/>
    <w:rsid w:val="00286205"/>
    <w:rPr>
      <w:color w:val="0000FF"/>
      <w:u w:val="single"/>
    </w:rPr>
  </w:style>
  <w:style w:type="table" w:styleId="TableGrid">
    <w:name w:val="Table Grid"/>
    <w:basedOn w:val="TableNormal"/>
    <w:uiPriority w:val="59"/>
    <w:rsid w:val="00E26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C14FA"/>
    <w:rPr>
      <w:rFonts w:ascii="Arial Black" w:eastAsia="Times New Roman" w:hAnsi="Arial Black" w:cs="Times New Roman"/>
      <w:b/>
      <w:bCs/>
      <w:sz w:val="44"/>
      <w:szCs w:val="44"/>
    </w:rPr>
  </w:style>
  <w:style w:type="paragraph" w:styleId="BodyText">
    <w:name w:val="Body Text"/>
    <w:basedOn w:val="Normal"/>
    <w:link w:val="BodyTextChar"/>
    <w:rsid w:val="007D1396"/>
    <w:pPr>
      <w:spacing w:after="120" w:line="240" w:lineRule="auto"/>
    </w:pPr>
    <w:rPr>
      <w:rFonts w:ascii="Times New Roman" w:eastAsia="Times New Roman" w:hAnsi="Times New Roman" w:cs="Times New Roman"/>
      <w:color w:val="0000FF"/>
      <w:sz w:val="28"/>
      <w:szCs w:val="28"/>
    </w:rPr>
  </w:style>
  <w:style w:type="character" w:customStyle="1" w:styleId="BodyTextChar">
    <w:name w:val="Body Text Char"/>
    <w:basedOn w:val="DefaultParagraphFont"/>
    <w:link w:val="BodyText"/>
    <w:rsid w:val="007D1396"/>
    <w:rPr>
      <w:rFonts w:ascii="Times New Roman" w:eastAsia="Times New Roman" w:hAnsi="Times New Roman" w:cs="Times New Roman"/>
      <w:color w:val="0000FF"/>
      <w:sz w:val="28"/>
      <w:szCs w:val="28"/>
    </w:rPr>
  </w:style>
  <w:style w:type="character" w:customStyle="1" w:styleId="apple-converted-space">
    <w:name w:val="apple-converted-space"/>
    <w:basedOn w:val="DefaultParagraphFont"/>
    <w:rsid w:val="00DF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AD"/>
  </w:style>
  <w:style w:type="paragraph" w:styleId="Heading1">
    <w:name w:val="heading 1"/>
    <w:basedOn w:val="Normal"/>
    <w:next w:val="Normal"/>
    <w:link w:val="Heading1Char"/>
    <w:qFormat/>
    <w:rsid w:val="00CC14FA"/>
    <w:pPr>
      <w:autoSpaceDE w:val="0"/>
      <w:autoSpaceDN w:val="0"/>
      <w:adjustRightInd w:val="0"/>
      <w:spacing w:after="0" w:line="240" w:lineRule="auto"/>
      <w:outlineLvl w:val="0"/>
    </w:pPr>
    <w:rPr>
      <w:rFonts w:ascii="Arial Black" w:eastAsia="Times New Roman" w:hAnsi="Arial Black" w:cs="Times New Roman"/>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2A01"/>
    <w:rPr>
      <w:rFonts w:ascii="Courier New" w:eastAsia="Times New Roman" w:hAnsi="Courier New" w:cs="Courier New"/>
      <w:sz w:val="20"/>
      <w:szCs w:val="20"/>
    </w:rPr>
  </w:style>
  <w:style w:type="paragraph" w:customStyle="1" w:styleId="list-title">
    <w:name w:val="list-title"/>
    <w:basedOn w:val="Normal"/>
    <w:rsid w:val="005B2A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01"/>
    <w:rPr>
      <w:rFonts w:ascii="Tahoma" w:hAnsi="Tahoma" w:cs="Tahoma"/>
      <w:sz w:val="16"/>
      <w:szCs w:val="16"/>
    </w:rPr>
  </w:style>
  <w:style w:type="paragraph" w:styleId="Header">
    <w:name w:val="header"/>
    <w:basedOn w:val="Normal"/>
    <w:link w:val="HeaderChar"/>
    <w:uiPriority w:val="99"/>
    <w:semiHidden/>
    <w:unhideWhenUsed/>
    <w:rsid w:val="000E6E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6EE5"/>
  </w:style>
  <w:style w:type="paragraph" w:styleId="Footer">
    <w:name w:val="footer"/>
    <w:basedOn w:val="Normal"/>
    <w:link w:val="FooterChar"/>
    <w:uiPriority w:val="99"/>
    <w:semiHidden/>
    <w:unhideWhenUsed/>
    <w:rsid w:val="000E6E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6EE5"/>
  </w:style>
  <w:style w:type="paragraph" w:styleId="NormalWeb">
    <w:name w:val="Normal (Web)"/>
    <w:basedOn w:val="Normal"/>
    <w:uiPriority w:val="99"/>
    <w:unhideWhenUsed/>
    <w:rsid w:val="000E6E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58C5"/>
    <w:pPr>
      <w:ind w:left="720"/>
      <w:contextualSpacing/>
    </w:pPr>
  </w:style>
  <w:style w:type="character" w:styleId="Hyperlink">
    <w:name w:val="Hyperlink"/>
    <w:basedOn w:val="DefaultParagraphFont"/>
    <w:uiPriority w:val="99"/>
    <w:semiHidden/>
    <w:unhideWhenUsed/>
    <w:rsid w:val="00286205"/>
    <w:rPr>
      <w:color w:val="0000FF"/>
      <w:u w:val="single"/>
    </w:rPr>
  </w:style>
  <w:style w:type="table" w:styleId="TableGrid">
    <w:name w:val="Table Grid"/>
    <w:basedOn w:val="TableNormal"/>
    <w:uiPriority w:val="59"/>
    <w:rsid w:val="00E26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C14FA"/>
    <w:rPr>
      <w:rFonts w:ascii="Arial Black" w:eastAsia="Times New Roman" w:hAnsi="Arial Black" w:cs="Times New Roman"/>
      <w:b/>
      <w:bCs/>
      <w:sz w:val="44"/>
      <w:szCs w:val="44"/>
    </w:rPr>
  </w:style>
  <w:style w:type="paragraph" w:styleId="BodyText">
    <w:name w:val="Body Text"/>
    <w:basedOn w:val="Normal"/>
    <w:link w:val="BodyTextChar"/>
    <w:rsid w:val="007D1396"/>
    <w:pPr>
      <w:spacing w:after="120" w:line="240" w:lineRule="auto"/>
    </w:pPr>
    <w:rPr>
      <w:rFonts w:ascii="Times New Roman" w:eastAsia="Times New Roman" w:hAnsi="Times New Roman" w:cs="Times New Roman"/>
      <w:color w:val="0000FF"/>
      <w:sz w:val="28"/>
      <w:szCs w:val="28"/>
    </w:rPr>
  </w:style>
  <w:style w:type="character" w:customStyle="1" w:styleId="BodyTextChar">
    <w:name w:val="Body Text Char"/>
    <w:basedOn w:val="DefaultParagraphFont"/>
    <w:link w:val="BodyText"/>
    <w:rsid w:val="007D1396"/>
    <w:rPr>
      <w:rFonts w:ascii="Times New Roman" w:eastAsia="Times New Roman" w:hAnsi="Times New Roman" w:cs="Times New Roman"/>
      <w:color w:val="0000FF"/>
      <w:sz w:val="28"/>
      <w:szCs w:val="28"/>
    </w:rPr>
  </w:style>
  <w:style w:type="character" w:customStyle="1" w:styleId="apple-converted-space">
    <w:name w:val="apple-converted-space"/>
    <w:basedOn w:val="DefaultParagraphFont"/>
    <w:rsid w:val="00DF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5254">
      <w:bodyDiv w:val="1"/>
      <w:marLeft w:val="0"/>
      <w:marRight w:val="0"/>
      <w:marTop w:val="0"/>
      <w:marBottom w:val="0"/>
      <w:divBdr>
        <w:top w:val="none" w:sz="0" w:space="0" w:color="auto"/>
        <w:left w:val="none" w:sz="0" w:space="0" w:color="auto"/>
        <w:bottom w:val="none" w:sz="0" w:space="0" w:color="auto"/>
        <w:right w:val="none" w:sz="0" w:space="0" w:color="auto"/>
      </w:divBdr>
    </w:div>
    <w:div w:id="1904487753">
      <w:bodyDiv w:val="1"/>
      <w:marLeft w:val="0"/>
      <w:marRight w:val="0"/>
      <w:marTop w:val="0"/>
      <w:marBottom w:val="0"/>
      <w:divBdr>
        <w:top w:val="none" w:sz="0" w:space="0" w:color="auto"/>
        <w:left w:val="none" w:sz="0" w:space="0" w:color="auto"/>
        <w:bottom w:val="none" w:sz="0" w:space="0" w:color="auto"/>
        <w:right w:val="none" w:sz="0" w:space="0" w:color="auto"/>
      </w:divBdr>
      <w:divsChild>
        <w:div w:id="1842114539">
          <w:marLeft w:val="0"/>
          <w:marRight w:val="0"/>
          <w:marTop w:val="0"/>
          <w:marBottom w:val="0"/>
          <w:divBdr>
            <w:top w:val="none" w:sz="0" w:space="0" w:color="auto"/>
            <w:left w:val="none" w:sz="0" w:space="0" w:color="auto"/>
            <w:bottom w:val="none" w:sz="0" w:space="0" w:color="auto"/>
            <w:right w:val="none" w:sz="0" w:space="0" w:color="auto"/>
          </w:divBdr>
          <w:divsChild>
            <w:div w:id="952789643">
              <w:marLeft w:val="0"/>
              <w:marRight w:val="0"/>
              <w:marTop w:val="0"/>
              <w:marBottom w:val="0"/>
              <w:divBdr>
                <w:top w:val="none" w:sz="0" w:space="0" w:color="auto"/>
                <w:left w:val="none" w:sz="0" w:space="0" w:color="auto"/>
                <w:bottom w:val="none" w:sz="0" w:space="0" w:color="auto"/>
                <w:right w:val="none" w:sz="0" w:space="0" w:color="auto"/>
              </w:divBdr>
              <w:divsChild>
                <w:div w:id="1506163060">
                  <w:marLeft w:val="0"/>
                  <w:marRight w:val="0"/>
                  <w:marTop w:val="0"/>
                  <w:marBottom w:val="0"/>
                  <w:divBdr>
                    <w:top w:val="none" w:sz="0" w:space="0" w:color="auto"/>
                    <w:left w:val="single" w:sz="6" w:space="4" w:color="048FA3"/>
                    <w:bottom w:val="single" w:sz="6" w:space="4" w:color="048FA3"/>
                    <w:right w:val="single" w:sz="6" w:space="4" w:color="048FA3"/>
                  </w:divBdr>
                  <w:divsChild>
                    <w:div w:id="1428846854">
                      <w:marLeft w:val="0"/>
                      <w:marRight w:val="0"/>
                      <w:marTop w:val="153"/>
                      <w:marBottom w:val="0"/>
                      <w:divBdr>
                        <w:top w:val="single" w:sz="6" w:space="0" w:color="CCCCCC"/>
                        <w:left w:val="single" w:sz="6" w:space="0" w:color="CCCCCC"/>
                        <w:bottom w:val="single" w:sz="6" w:space="0" w:color="CCCCCC"/>
                        <w:right w:val="single" w:sz="6" w:space="0" w:color="CCCCCC"/>
                      </w:divBdr>
                    </w:div>
                    <w:div w:id="99472526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2036495688">
      <w:bodyDiv w:val="1"/>
      <w:marLeft w:val="0"/>
      <w:marRight w:val="0"/>
      <w:marTop w:val="0"/>
      <w:marBottom w:val="0"/>
      <w:divBdr>
        <w:top w:val="none" w:sz="0" w:space="0" w:color="auto"/>
        <w:left w:val="none" w:sz="0" w:space="0" w:color="auto"/>
        <w:bottom w:val="none" w:sz="0" w:space="0" w:color="auto"/>
        <w:right w:val="none" w:sz="0" w:space="0" w:color="auto"/>
      </w:divBdr>
    </w:div>
    <w:div w:id="20943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67E5-D3D3-4EC1-BD3B-C180A275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Nam</dc:creator>
  <cp:lastModifiedBy>Administrator</cp:lastModifiedBy>
  <cp:revision>3</cp:revision>
  <dcterms:created xsi:type="dcterms:W3CDTF">2018-06-17T12:29:00Z</dcterms:created>
  <dcterms:modified xsi:type="dcterms:W3CDTF">2018-06-17T12:35:00Z</dcterms:modified>
</cp:coreProperties>
</file>